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10577D49" w14:textId="77777777" w:rsidTr="00F01926">
        <w:trPr>
          <w:trHeight w:val="282"/>
        </w:trPr>
        <w:tc>
          <w:tcPr>
            <w:tcW w:w="516" w:type="dxa"/>
            <w:vMerge w:val="restart"/>
            <w:tcBorders>
              <w:bottom w:val="nil"/>
            </w:tcBorders>
            <w:textDirection w:val="tbRl"/>
          </w:tcPr>
          <w:p w14:paraId="177E31AE"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5F44A17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1C0B7662" wp14:editId="7EC95AA0">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66F380D0"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26A18DF2"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1ECF4359" w14:textId="66CCFF22"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771621">
              <w:rPr>
                <w:rFonts w:asciiTheme="minorBidi" w:hAnsiTheme="minorBidi" w:cstheme="minorBidi"/>
                <w:b/>
                <w:bCs/>
                <w:color w:val="365F91" w:themeColor="accent1" w:themeShade="BF"/>
                <w:sz w:val="22"/>
                <w:szCs w:val="22"/>
              </w:rPr>
              <w:t>4.1(2)</w:t>
            </w:r>
          </w:p>
        </w:tc>
      </w:tr>
      <w:tr w:rsidR="0068664E" w:rsidRPr="00FC3230" w14:paraId="355BE728" w14:textId="77777777" w:rsidTr="00F01926">
        <w:trPr>
          <w:trHeight w:val="730"/>
        </w:trPr>
        <w:tc>
          <w:tcPr>
            <w:tcW w:w="516" w:type="dxa"/>
            <w:vMerge/>
            <w:tcBorders>
              <w:bottom w:val="nil"/>
            </w:tcBorders>
          </w:tcPr>
          <w:p w14:paraId="076E05B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22DE90D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4F67E4B2" w14:textId="0BCD523D"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771621">
              <w:rPr>
                <w:rFonts w:asciiTheme="minorBidi" w:hAnsiTheme="minorBidi" w:cstheme="minorBidi" w:hint="cs"/>
                <w:color w:val="365F91" w:themeColor="accent1" w:themeShade="BF"/>
                <w:szCs w:val="26"/>
                <w:rtl/>
              </w:rPr>
              <w:t>رئيس لجنة الخدمات</w:t>
            </w:r>
          </w:p>
          <w:p w14:paraId="5FBD50E9" w14:textId="3221E2FC" w:rsidR="0068664E" w:rsidRPr="00F02C4C" w:rsidRDefault="00771621"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3</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7CD5E916"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21BFAE3E" w14:textId="47C35CDC" w:rsidR="00082C80" w:rsidRPr="003E4EF4" w:rsidRDefault="00800322" w:rsidP="00771621">
      <w:pPr>
        <w:pStyle w:val="WMOBodyText"/>
        <w:tabs>
          <w:tab w:val="left" w:pos="3685"/>
        </w:tabs>
        <w:ind w:left="3685" w:hanging="3685"/>
        <w:rPr>
          <w:b/>
          <w:bCs/>
          <w:sz w:val="22"/>
          <w:szCs w:val="28"/>
        </w:rPr>
      </w:pPr>
      <w:r w:rsidRPr="003E4EF4">
        <w:rPr>
          <w:b/>
          <w:bCs/>
          <w:sz w:val="22"/>
          <w:szCs w:val="28"/>
          <w:rtl/>
        </w:rPr>
        <w:t xml:space="preserve">البند </w:t>
      </w:r>
      <w:r w:rsidR="00771621">
        <w:rPr>
          <w:b/>
          <w:bCs/>
          <w:sz w:val="22"/>
          <w:szCs w:val="28"/>
        </w:rPr>
        <w:t>4</w:t>
      </w:r>
      <w:r w:rsidRPr="003E4EF4">
        <w:rPr>
          <w:b/>
          <w:bCs/>
          <w:sz w:val="22"/>
          <w:szCs w:val="28"/>
          <w:rtl/>
        </w:rPr>
        <w:t xml:space="preserve"> من جدول الأعمال:</w:t>
      </w:r>
      <w:r w:rsidRPr="003E4EF4">
        <w:rPr>
          <w:b/>
          <w:bCs/>
          <w:sz w:val="22"/>
          <w:szCs w:val="28"/>
        </w:rPr>
        <w:tab/>
      </w:r>
      <w:r w:rsidR="00771621" w:rsidRPr="00771621">
        <w:rPr>
          <w:b/>
          <w:bCs/>
          <w:sz w:val="22"/>
          <w:szCs w:val="28"/>
          <w:rtl/>
        </w:rPr>
        <w:t xml:space="preserve">الاستراتيجيات الفنية التي تدعم </w:t>
      </w:r>
      <w:r w:rsidR="00771621" w:rsidRPr="00771621">
        <w:rPr>
          <w:rFonts w:hint="cs"/>
          <w:b/>
          <w:bCs/>
          <w:sz w:val="22"/>
          <w:szCs w:val="28"/>
          <w:rtl/>
        </w:rPr>
        <w:t xml:space="preserve">تحقيق </w:t>
      </w:r>
      <w:r w:rsidR="00771621" w:rsidRPr="00771621">
        <w:rPr>
          <w:b/>
          <w:bCs/>
          <w:sz w:val="22"/>
          <w:szCs w:val="28"/>
          <w:rtl/>
        </w:rPr>
        <w:t>الغايات الطويلة الأمد</w:t>
      </w:r>
    </w:p>
    <w:p w14:paraId="518C49A7" w14:textId="7714D074" w:rsidR="00C4470F" w:rsidRPr="003E4EF4" w:rsidRDefault="00FF240C" w:rsidP="00771621">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771621">
        <w:rPr>
          <w:b/>
          <w:bCs/>
          <w:sz w:val="22"/>
          <w:szCs w:val="28"/>
        </w:rPr>
        <w:t>4.1</w:t>
      </w:r>
      <w:r w:rsidRPr="003E4EF4">
        <w:rPr>
          <w:b/>
          <w:bCs/>
          <w:sz w:val="22"/>
          <w:szCs w:val="28"/>
          <w:rtl/>
        </w:rPr>
        <w:t xml:space="preserve"> من جدول الأعمال:</w:t>
      </w:r>
      <w:r w:rsidRPr="003E4EF4">
        <w:rPr>
          <w:b/>
          <w:bCs/>
        </w:rPr>
        <w:tab/>
      </w:r>
      <w:r w:rsidR="00771621" w:rsidRPr="00771621">
        <w:rPr>
          <w:b/>
          <w:bCs/>
          <w:rtl/>
        </w:rPr>
        <w:t xml:space="preserve">توفير الخدمات </w:t>
      </w:r>
      <w:r w:rsidR="00771621" w:rsidRPr="00771621">
        <w:rPr>
          <w:rFonts w:hint="cs"/>
          <w:b/>
          <w:bCs/>
          <w:rtl/>
        </w:rPr>
        <w:t>ل</w:t>
      </w:r>
      <w:r w:rsidR="00771621" w:rsidRPr="00771621">
        <w:rPr>
          <w:b/>
          <w:bCs/>
          <w:rtl/>
        </w:rPr>
        <w:t>تلبية الاحتياجات المجتمعية</w:t>
      </w:r>
    </w:p>
    <w:p w14:paraId="0DF2704D" w14:textId="7785D100" w:rsidR="00814CC6" w:rsidRPr="0040081C" w:rsidRDefault="00771621" w:rsidP="00771621">
      <w:pPr>
        <w:pStyle w:val="WMOHeading1"/>
      </w:pPr>
      <w:bookmarkStart w:id="0" w:name="_APPENDIX_A:_"/>
      <w:bookmarkStart w:id="1" w:name="_Toc129789067"/>
      <w:bookmarkEnd w:id="0"/>
      <w:r w:rsidRPr="00771621">
        <w:rPr>
          <w:rFonts w:hint="cs"/>
          <w:rtl/>
        </w:rPr>
        <w:t>التعديل المقترح إدخاله</w:t>
      </w:r>
      <w:r w:rsidRPr="0040081C">
        <w:rPr>
          <w:rFonts w:hint="cs"/>
          <w:rtl/>
        </w:rPr>
        <w:t xml:space="preserve"> على</w:t>
      </w:r>
      <w:r w:rsidRPr="0040081C">
        <w:rPr>
          <w:rFonts w:hint="eastAsia"/>
          <w:rtl/>
        </w:rPr>
        <w:t xml:space="preserve"> </w:t>
      </w:r>
      <w:r w:rsidR="0040081C">
        <w:rPr>
          <w:rFonts w:hint="cs"/>
          <w:rtl/>
        </w:rPr>
        <w:t xml:space="preserve">المجلد الأول من </w:t>
      </w:r>
      <w:r w:rsidRPr="0040081C">
        <w:rPr>
          <w:rFonts w:hint="eastAsia"/>
          <w:rtl/>
        </w:rPr>
        <w:t>اللائحة</w:t>
      </w:r>
      <w:r w:rsidRPr="0040081C">
        <w:rPr>
          <w:rtl/>
        </w:rPr>
        <w:t xml:space="preserve"> </w:t>
      </w:r>
      <w:r w:rsidRPr="0040081C">
        <w:rPr>
          <w:rFonts w:hint="eastAsia"/>
          <w:rtl/>
        </w:rPr>
        <w:t>الفنية</w:t>
      </w:r>
      <w:r w:rsidR="0040081C">
        <w:rPr>
          <w:rFonts w:hint="cs"/>
          <w:rtl/>
        </w:rPr>
        <w:t xml:space="preserve"> </w:t>
      </w:r>
      <w:r w:rsidRPr="0040081C">
        <w:rPr>
          <w:rtl/>
        </w:rPr>
        <w:t>(</w:t>
      </w:r>
      <w:r w:rsidRPr="0040081C">
        <w:rPr>
          <w:rFonts w:hint="eastAsia"/>
          <w:rtl/>
        </w:rPr>
        <w:t>مطبوع</w:t>
      </w:r>
      <w:r w:rsidRPr="0040081C">
        <w:rPr>
          <w:rtl/>
        </w:rPr>
        <w:t xml:space="preserve"> </w:t>
      </w:r>
      <w:r w:rsidRPr="0040081C">
        <w:rPr>
          <w:rFonts w:hint="eastAsia"/>
          <w:rtl/>
        </w:rPr>
        <w:t>المنظمة</w:t>
      </w:r>
      <w:r w:rsidRPr="0040081C">
        <w:rPr>
          <w:rtl/>
        </w:rPr>
        <w:t xml:space="preserve"> </w:t>
      </w:r>
      <w:r w:rsidRPr="0040081C">
        <w:rPr>
          <w:rFonts w:hint="eastAsia"/>
          <w:rtl/>
        </w:rPr>
        <w:t>رقم</w:t>
      </w:r>
      <w:r w:rsidRPr="0040081C">
        <w:rPr>
          <w:rtl/>
        </w:rPr>
        <w:t xml:space="preserve"> </w:t>
      </w:r>
      <w:r w:rsidRPr="0040081C">
        <w:rPr>
          <w:lang w:val="en-US"/>
        </w:rPr>
        <w:t>49</w:t>
      </w:r>
      <w:r w:rsidRPr="0040081C">
        <w:rPr>
          <w:rtl/>
        </w:rPr>
        <w:t>)</w:t>
      </w:r>
      <w:r w:rsidR="0040081C">
        <w:rPr>
          <w:rFonts w:hint="cs"/>
          <w:rtl/>
        </w:rPr>
        <w:t>،</w:t>
      </w:r>
      <w:r w:rsidR="00187D66">
        <w:rPr>
          <w:rtl/>
        </w:rPr>
        <w:br/>
      </w:r>
      <w:r w:rsidRPr="0040081C">
        <w:rPr>
          <w:rFonts w:hint="eastAsia"/>
          <w:rtl/>
        </w:rPr>
        <w:t>وتحديث</w:t>
      </w:r>
      <w:r w:rsidRPr="0040081C">
        <w:rPr>
          <w:rtl/>
        </w:rPr>
        <w:t xml:space="preserve"> </w:t>
      </w:r>
      <w:bookmarkStart w:id="2" w:name="_Hlk132208273"/>
      <w:r w:rsidR="00D832F4">
        <w:rPr>
          <w:rFonts w:hint="cs"/>
          <w:rtl/>
        </w:rPr>
        <w:t>الخلاصة الوافية</w:t>
      </w:r>
      <w:r w:rsidRPr="0040081C">
        <w:rPr>
          <w:rtl/>
        </w:rPr>
        <w:t xml:space="preserve"> </w:t>
      </w:r>
      <w:r w:rsidRPr="0040081C">
        <w:rPr>
          <w:rFonts w:hint="eastAsia"/>
          <w:rtl/>
        </w:rPr>
        <w:t>لأطر</w:t>
      </w:r>
      <w:r w:rsidRPr="0040081C">
        <w:rPr>
          <w:rtl/>
        </w:rPr>
        <w:t xml:space="preserve"> </w:t>
      </w:r>
      <w:r w:rsidRPr="0040081C">
        <w:rPr>
          <w:rFonts w:hint="eastAsia"/>
          <w:rtl/>
        </w:rPr>
        <w:t>الكفاء</w:t>
      </w:r>
      <w:r w:rsidR="007C64D7">
        <w:rPr>
          <w:rFonts w:hint="cs"/>
          <w:rtl/>
        </w:rPr>
        <w:t>ة</w:t>
      </w:r>
      <w:r w:rsidRPr="0040081C">
        <w:rPr>
          <w:rFonts w:hint="eastAsia"/>
          <w:rtl/>
        </w:rPr>
        <w:t xml:space="preserve"> </w:t>
      </w:r>
      <w:r w:rsidR="00B90123">
        <w:rPr>
          <w:rFonts w:hint="cs"/>
          <w:rtl/>
        </w:rPr>
        <w:t>ل</w:t>
      </w:r>
      <w:r w:rsidRPr="0040081C">
        <w:rPr>
          <w:rFonts w:hint="eastAsia"/>
          <w:rtl/>
        </w:rPr>
        <w:t>لمنظمة</w:t>
      </w:r>
      <w:r w:rsidRPr="0040081C">
        <w:rPr>
          <w:rtl/>
        </w:rPr>
        <w:t xml:space="preserve"> </w:t>
      </w:r>
      <w:bookmarkEnd w:id="2"/>
      <w:r w:rsidRPr="0040081C">
        <w:rPr>
          <w:rtl/>
        </w:rPr>
        <w:t>(</w:t>
      </w:r>
      <w:r w:rsidRPr="0040081C">
        <w:rPr>
          <w:rFonts w:hint="eastAsia"/>
          <w:rtl/>
        </w:rPr>
        <w:t>مطبوع</w:t>
      </w:r>
      <w:r w:rsidRPr="0040081C">
        <w:rPr>
          <w:rFonts w:hint="cs"/>
          <w:rtl/>
        </w:rPr>
        <w:t> </w:t>
      </w:r>
      <w:r w:rsidRPr="0040081C">
        <w:rPr>
          <w:rFonts w:hint="eastAsia"/>
          <w:rtl/>
        </w:rPr>
        <w:t>المنظمة</w:t>
      </w:r>
      <w:r w:rsidRPr="0040081C">
        <w:rPr>
          <w:rtl/>
        </w:rPr>
        <w:t xml:space="preserve"> </w:t>
      </w:r>
      <w:r w:rsidRPr="0040081C">
        <w:rPr>
          <w:rFonts w:hint="eastAsia"/>
          <w:rtl/>
        </w:rPr>
        <w:t>رقم</w:t>
      </w:r>
      <w:r w:rsidRPr="0040081C">
        <w:rPr>
          <w:rtl/>
        </w:rPr>
        <w:t xml:space="preserve"> </w:t>
      </w:r>
      <w:r w:rsidRPr="0040081C">
        <w:rPr>
          <w:lang w:val="en-US"/>
        </w:rPr>
        <w:t>1209</w:t>
      </w:r>
      <w:r w:rsidRPr="0040081C">
        <w:rPr>
          <w:rtl/>
        </w:rPr>
        <w:t>)</w:t>
      </w:r>
      <w:bookmarkEnd w:id="1"/>
      <w:r w:rsidR="00187D66">
        <w:rPr>
          <w:rtl/>
        </w:rPr>
        <w:br/>
      </w:r>
      <w:r w:rsidR="00187D66" w:rsidRPr="001C2E51">
        <w:rPr>
          <w:rFonts w:hint="cs"/>
          <w:rtl/>
          <w:lang w:val="en-US" w:bidi="ar-LB"/>
        </w:rPr>
        <w:t>فيما يتعلق</w:t>
      </w:r>
      <w:r w:rsidR="00187D66" w:rsidRPr="001C2E51">
        <w:rPr>
          <w:rtl/>
        </w:rPr>
        <w:t xml:space="preserve"> </w:t>
      </w:r>
      <w:r w:rsidR="00187D66" w:rsidRPr="001C2E51">
        <w:rPr>
          <w:rFonts w:hint="cs"/>
          <w:rtl/>
        </w:rPr>
        <w:t>ب</w:t>
      </w:r>
      <w:r w:rsidR="00187D66" w:rsidRPr="001C2E51">
        <w:rPr>
          <w:rFonts w:hint="eastAsia"/>
          <w:rtl/>
        </w:rPr>
        <w:t>كفاءات</w:t>
      </w:r>
      <w:r w:rsidR="00187D66" w:rsidRPr="001C2E51">
        <w:rPr>
          <w:rtl/>
        </w:rPr>
        <w:t xml:space="preserve"> </w:t>
      </w:r>
      <w:r w:rsidR="00187D66" w:rsidRPr="001C2E51">
        <w:rPr>
          <w:rFonts w:hint="cs"/>
          <w:rtl/>
        </w:rPr>
        <w:t>و</w:t>
      </w:r>
      <w:r w:rsidR="00187D66" w:rsidRPr="001C2E51">
        <w:rPr>
          <w:rFonts w:hint="eastAsia"/>
          <w:rtl/>
        </w:rPr>
        <w:t>مؤهلات</w:t>
      </w:r>
      <w:r w:rsidR="00187D66" w:rsidRPr="001C2E51">
        <w:rPr>
          <w:rtl/>
        </w:rPr>
        <w:t xml:space="preserve"> </w:t>
      </w:r>
      <w:r w:rsidR="00187D66" w:rsidRPr="001C2E51">
        <w:rPr>
          <w:rFonts w:hint="eastAsia"/>
          <w:rtl/>
        </w:rPr>
        <w:t>العاملين</w:t>
      </w:r>
      <w:r w:rsidR="00187D66" w:rsidRPr="001C2E51">
        <w:rPr>
          <w:rtl/>
        </w:rPr>
        <w:t xml:space="preserve"> </w:t>
      </w:r>
      <w:r w:rsidR="00187D66" w:rsidRPr="001C2E51">
        <w:rPr>
          <w:rFonts w:hint="eastAsia"/>
          <w:rtl/>
        </w:rPr>
        <w:t>في</w:t>
      </w:r>
      <w:r w:rsidR="00187D66" w:rsidRPr="001C2E51">
        <w:rPr>
          <w:rtl/>
        </w:rPr>
        <w:t xml:space="preserve"> </w:t>
      </w:r>
      <w:r w:rsidR="00187D66" w:rsidRPr="001C2E51">
        <w:rPr>
          <w:rFonts w:hint="eastAsia"/>
          <w:rtl/>
        </w:rPr>
        <w:t>مجال</w:t>
      </w:r>
      <w:r w:rsidR="00187D66" w:rsidRPr="001C2E51">
        <w:rPr>
          <w:rtl/>
        </w:rPr>
        <w:t xml:space="preserve"> </w:t>
      </w:r>
      <w:r w:rsidR="00187D66" w:rsidRPr="001C2E51">
        <w:rPr>
          <w:rFonts w:hint="eastAsia"/>
          <w:rtl/>
        </w:rPr>
        <w:t>الأرصاد</w:t>
      </w:r>
      <w:r w:rsidR="00187D66" w:rsidRPr="001C2E51">
        <w:rPr>
          <w:rtl/>
        </w:rPr>
        <w:t xml:space="preserve"> </w:t>
      </w:r>
      <w:r w:rsidR="00187D66" w:rsidRPr="001C2E51">
        <w:rPr>
          <w:rFonts w:hint="eastAsia"/>
          <w:rtl/>
        </w:rPr>
        <w:t>الجوية</w:t>
      </w:r>
      <w:r w:rsidR="00187D66" w:rsidRPr="001C2E51">
        <w:rPr>
          <w:rtl/>
        </w:rPr>
        <w:t xml:space="preserve"> </w:t>
      </w:r>
      <w:r w:rsidR="00187D66" w:rsidRPr="001C2E51">
        <w:rPr>
          <w:rFonts w:hint="eastAsia"/>
          <w:rtl/>
        </w:rPr>
        <w:t>للطيران</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0BB0CA34" w14:textId="77777777" w:rsidTr="00EF5E28">
        <w:trPr>
          <w:jc w:val="center"/>
        </w:trPr>
        <w:tc>
          <w:tcPr>
            <w:tcW w:w="9175" w:type="dxa"/>
          </w:tcPr>
          <w:p w14:paraId="28CAEB47"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08EA35F0" w14:textId="77777777" w:rsidTr="00E10773">
        <w:trPr>
          <w:trHeight w:val="3610"/>
          <w:jc w:val="center"/>
        </w:trPr>
        <w:tc>
          <w:tcPr>
            <w:tcW w:w="9175" w:type="dxa"/>
          </w:tcPr>
          <w:p w14:paraId="1849E457" w14:textId="28969859" w:rsidR="00961410" w:rsidRPr="001D3748" w:rsidRDefault="00961410" w:rsidP="00553E4B">
            <w:pPr>
              <w:pStyle w:val="WMOBodyText"/>
              <w:jc w:val="left"/>
              <w:rPr>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1D3748">
              <w:rPr>
                <w:rFonts w:hint="cs"/>
                <w:rtl/>
              </w:rPr>
              <w:t xml:space="preserve">رئيس لجنة الخدمات </w:t>
            </w:r>
            <w:r w:rsidR="001D3748">
              <w:rPr>
                <w:lang w:val="en-US"/>
              </w:rPr>
              <w:t>(SERCOM)</w:t>
            </w:r>
            <w:r w:rsidR="004E1105">
              <w:rPr>
                <w:rFonts w:hint="cs"/>
                <w:rtl/>
                <w:lang w:val="en-US"/>
              </w:rPr>
              <w:t>.</w:t>
            </w:r>
          </w:p>
          <w:p w14:paraId="65C9A0F7" w14:textId="345F4628" w:rsidR="00961410" w:rsidRPr="004A159A" w:rsidRDefault="00961410" w:rsidP="00553E4B">
            <w:pPr>
              <w:pStyle w:val="WMOBodyText"/>
              <w:jc w:val="left"/>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1D3748">
              <w:t>1.4.5</w:t>
            </w:r>
            <w:r w:rsidR="004E1105">
              <w:rPr>
                <w:rFonts w:hint="cs"/>
                <w:rtl/>
              </w:rPr>
              <w:t>.</w:t>
            </w:r>
          </w:p>
          <w:p w14:paraId="033108E3" w14:textId="792D0358" w:rsidR="00961410" w:rsidRPr="004A159A"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1D3748">
              <w:rPr>
                <w:rFonts w:hint="cs"/>
                <w:rtl/>
              </w:rPr>
              <w:t xml:space="preserve">الحد الأدنى من الآثار المالية </w:t>
            </w:r>
            <w:r w:rsidR="006D338A">
              <w:rPr>
                <w:rFonts w:hint="cs"/>
                <w:rtl/>
              </w:rPr>
              <w:t>و</w:t>
            </w:r>
            <w:r w:rsidR="00B90123">
              <w:rPr>
                <w:rFonts w:hint="cs"/>
                <w:rtl/>
              </w:rPr>
              <w:t>ال</w:t>
            </w:r>
            <w:r w:rsidR="001D3748">
              <w:rPr>
                <w:rFonts w:hint="cs"/>
                <w:rtl/>
              </w:rPr>
              <w:t>إدارية، و</w:t>
            </w:r>
            <w:r w:rsidR="001D3748" w:rsidRPr="009E2FF3">
              <w:rPr>
                <w:rFonts w:hint="cs"/>
                <w:rtl/>
                <w:lang w:val="en-US"/>
              </w:rPr>
              <w:t>ضمن</w:t>
            </w:r>
            <w:r w:rsidR="001D3748" w:rsidRPr="009E2FF3">
              <w:rPr>
                <w:rFonts w:hint="cs"/>
                <w:rtl/>
              </w:rPr>
              <w:t xml:space="preserve"> معايير الخطتين الاستراتيجية والتشغيلية للفترة </w:t>
            </w:r>
            <w:r w:rsidR="001D3748" w:rsidRPr="009E2FF3">
              <w:rPr>
                <w:lang w:val="en-US"/>
              </w:rPr>
              <w:t>2023-2020</w:t>
            </w:r>
            <w:r w:rsidR="004E1105">
              <w:rPr>
                <w:rFonts w:hint="cs"/>
                <w:rtl/>
                <w:lang w:val="en-US"/>
              </w:rPr>
              <w:t>.</w:t>
            </w:r>
          </w:p>
          <w:p w14:paraId="0B2EA830" w14:textId="689A090F"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1C0B70" w:rsidRPr="000B6B5A">
              <w:rPr>
                <w:rtl/>
              </w:rPr>
              <w:t xml:space="preserve">سيستفيد أعضاء المنظمة </w:t>
            </w:r>
            <w:r w:rsidR="001C0B70" w:rsidRPr="000B6B5A">
              <w:t>(WMO)</w:t>
            </w:r>
            <w:r w:rsidR="001C0B70" w:rsidRPr="000B6B5A">
              <w:rPr>
                <w:rtl/>
              </w:rPr>
              <w:t xml:space="preserve"> </w:t>
            </w:r>
            <w:r w:rsidR="001C0B70">
              <w:rPr>
                <w:rFonts w:hint="cs"/>
                <w:rtl/>
              </w:rPr>
              <w:t>المسؤول</w:t>
            </w:r>
            <w:r w:rsidR="00B90123">
              <w:rPr>
                <w:rFonts w:hint="cs"/>
                <w:rtl/>
              </w:rPr>
              <w:t>و</w:t>
            </w:r>
            <w:r w:rsidR="001C0B70">
              <w:rPr>
                <w:rFonts w:hint="cs"/>
                <w:rtl/>
              </w:rPr>
              <w:t>ن عن</w:t>
            </w:r>
            <w:r w:rsidR="001C0B70" w:rsidRPr="000B6B5A">
              <w:rPr>
                <w:rtl/>
              </w:rPr>
              <w:t xml:space="preserve"> توفير خدمات الأرصاد الجوية للطيران من تعديل اللائحة الفنية للمنظمة </w:t>
            </w:r>
            <w:r w:rsidR="001C0B70" w:rsidRPr="000B6B5A">
              <w:t>(WMO)</w:t>
            </w:r>
            <w:r w:rsidR="001C0B70" w:rsidRPr="000B6B5A">
              <w:rPr>
                <w:rtl/>
              </w:rPr>
              <w:t xml:space="preserve"> وتحديث المواد الإرشادية للمنظمة</w:t>
            </w:r>
            <w:r w:rsidR="001C0B70">
              <w:rPr>
                <w:rFonts w:hint="cs"/>
                <w:rtl/>
              </w:rPr>
              <w:t xml:space="preserve"> </w:t>
            </w:r>
            <w:r w:rsidR="001C0B70" w:rsidRPr="000B6B5A">
              <w:t>(WMO)</w:t>
            </w:r>
            <w:r w:rsidR="004E1105">
              <w:rPr>
                <w:rFonts w:hint="cs"/>
                <w:rtl/>
              </w:rPr>
              <w:t>.</w:t>
            </w:r>
          </w:p>
          <w:p w14:paraId="17F6E400" w14:textId="785A6867" w:rsidR="00961410" w:rsidRPr="004A159A" w:rsidRDefault="00961410" w:rsidP="00553E4B">
            <w:pPr>
              <w:pStyle w:val="WMOBodyText"/>
              <w:jc w:val="left"/>
            </w:pPr>
            <w:r w:rsidRPr="000E0A03">
              <w:rPr>
                <w:rFonts w:hint="cs"/>
                <w:b/>
                <w:bCs/>
                <w:rtl/>
              </w:rPr>
              <w:t>الجدول الزمني:</w:t>
            </w:r>
            <w:r w:rsidRPr="004A159A">
              <w:rPr>
                <w:rFonts w:hint="cs"/>
                <w:rtl/>
              </w:rPr>
              <w:t xml:space="preserve"> </w:t>
            </w:r>
            <w:r w:rsidR="001D3748">
              <w:t>2024</w:t>
            </w:r>
            <w:r w:rsidR="004E1105">
              <w:rPr>
                <w:rFonts w:hint="cs"/>
                <w:rtl/>
              </w:rPr>
              <w:t>.</w:t>
            </w:r>
          </w:p>
          <w:p w14:paraId="7595A50F" w14:textId="3F641D19"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1C0B70" w:rsidRPr="000B6B5A">
              <w:rPr>
                <w:rtl/>
              </w:rPr>
              <w:t xml:space="preserve">اعتماد تعديل اللائحة الفنية للمنظمة </w:t>
            </w:r>
            <w:r w:rsidR="001C0B70" w:rsidRPr="000B6B5A">
              <w:t>(WMO)</w:t>
            </w:r>
            <w:r w:rsidR="001C0B70" w:rsidRPr="000B6B5A">
              <w:rPr>
                <w:rtl/>
              </w:rPr>
              <w:t xml:space="preserve"> وتحديث المواد التوجيهية للمنظمة </w:t>
            </w:r>
            <w:r w:rsidR="001C0B70" w:rsidRPr="000B6B5A">
              <w:t>(WMO)</w:t>
            </w:r>
            <w:r w:rsidR="004E1105">
              <w:rPr>
                <w:rFonts w:hint="cs"/>
                <w:rtl/>
              </w:rPr>
              <w:t>.</w:t>
            </w:r>
          </w:p>
        </w:tc>
      </w:tr>
    </w:tbl>
    <w:p w14:paraId="1C23EF43" w14:textId="77777777" w:rsidR="00432A74" w:rsidRPr="003E4EF4" w:rsidRDefault="00432A74" w:rsidP="00776179">
      <w:pPr>
        <w:pStyle w:val="WMOBodyText"/>
        <w:spacing w:before="0"/>
        <w:rPr>
          <w:b/>
          <w:bCs/>
          <w:caps/>
          <w:kern w:val="32"/>
          <w:sz w:val="26"/>
          <w:szCs w:val="32"/>
          <w:rtl/>
        </w:rPr>
      </w:pPr>
      <w:r w:rsidRPr="003E4EF4">
        <w:rPr>
          <w:rtl/>
        </w:rPr>
        <w:br w:type="page"/>
      </w:r>
    </w:p>
    <w:p w14:paraId="299EA439" w14:textId="77777777" w:rsidR="000E0A03" w:rsidRPr="00315760" w:rsidRDefault="000E0A03" w:rsidP="00EF39FA">
      <w:pPr>
        <w:pStyle w:val="WMOHeading1"/>
        <w:spacing w:line="340" w:lineRule="exact"/>
      </w:pPr>
      <w:r w:rsidRPr="00315760">
        <w:rPr>
          <w:rFonts w:hint="cs"/>
          <w:rtl/>
        </w:rPr>
        <w:lastRenderedPageBreak/>
        <w:t>اعتبارات عامة</w:t>
      </w:r>
    </w:p>
    <w:p w14:paraId="62731484" w14:textId="75F30D74" w:rsidR="001C0B70" w:rsidRDefault="00BE08F0" w:rsidP="00EF39FA">
      <w:pPr>
        <w:pStyle w:val="Heading3"/>
        <w:spacing w:before="240" w:after="0" w:line="340" w:lineRule="exact"/>
        <w:jc w:val="center"/>
        <w:textDirection w:val="tbRlV"/>
        <w:rPr>
          <w:rFonts w:ascii="Arial" w:hAnsi="Arial" w:cs="Arial"/>
          <w:rtl/>
        </w:rPr>
      </w:pPr>
      <w:bookmarkStart w:id="3" w:name="_Hlk109726126"/>
      <w:r>
        <w:rPr>
          <w:rFonts w:ascii="Arial" w:hAnsi="Arial" w:cs="Arial" w:hint="cs"/>
          <w:rtl/>
        </w:rPr>
        <w:t>ال</w:t>
      </w:r>
      <w:r w:rsidR="001C0B70">
        <w:rPr>
          <w:rFonts w:ascii="Arial" w:hAnsi="Arial" w:cs="Arial" w:hint="cs"/>
          <w:rtl/>
        </w:rPr>
        <w:t xml:space="preserve">تعديل </w:t>
      </w:r>
      <w:r>
        <w:rPr>
          <w:rFonts w:ascii="Arial" w:hAnsi="Arial" w:cs="Arial" w:hint="cs"/>
          <w:rtl/>
        </w:rPr>
        <w:t xml:space="preserve">المقترح إدخاله على </w:t>
      </w:r>
      <w:hyperlink r:id="rId12" w:history="1">
        <w:r w:rsidR="001C0B70" w:rsidRPr="007D199C">
          <w:rPr>
            <w:rStyle w:val="Hyperlink"/>
            <w:rFonts w:ascii="Arial" w:hAnsi="Arial" w:cs="Arial" w:hint="cs"/>
            <w:i/>
            <w:iCs/>
            <w:rtl/>
          </w:rPr>
          <w:t>ا</w:t>
        </w:r>
        <w:r w:rsidR="001C0B70" w:rsidRPr="007D199C">
          <w:rPr>
            <w:rStyle w:val="Hyperlink"/>
            <w:rFonts w:ascii="Arial" w:hAnsi="Arial" w:cs="Arial"/>
            <w:i/>
            <w:iCs/>
            <w:rtl/>
          </w:rPr>
          <w:t xml:space="preserve">لمجلد الأول من </w:t>
        </w:r>
        <w:r w:rsidR="00F10E35">
          <w:rPr>
            <w:rStyle w:val="Hyperlink"/>
            <w:rFonts w:ascii="Arial" w:hAnsi="Arial" w:cs="Arial" w:hint="cs"/>
            <w:i/>
            <w:iCs/>
            <w:rtl/>
          </w:rPr>
          <w:t>ا</w:t>
        </w:r>
        <w:r w:rsidR="001C0B70" w:rsidRPr="007D199C">
          <w:rPr>
            <w:rStyle w:val="Hyperlink"/>
            <w:rFonts w:ascii="Arial" w:hAnsi="Arial" w:cs="Arial"/>
            <w:i/>
            <w:iCs/>
            <w:rtl/>
          </w:rPr>
          <w:t>للائحة الفنية</w:t>
        </w:r>
        <w:r>
          <w:rPr>
            <w:rStyle w:val="Hyperlink"/>
            <w:rFonts w:ascii="Arial" w:hAnsi="Arial" w:cs="Arial" w:hint="cs"/>
            <w:i/>
            <w:iCs/>
            <w:rtl/>
          </w:rPr>
          <w:t>:</w:t>
        </w:r>
        <w:r w:rsidR="001C0B70" w:rsidRPr="007D199C">
          <w:rPr>
            <w:rStyle w:val="Hyperlink"/>
            <w:rFonts w:ascii="Arial" w:hAnsi="Arial" w:cs="Arial"/>
            <w:i/>
            <w:iCs/>
            <w:rtl/>
          </w:rPr>
          <w:t xml:space="preserve"> المعايير العامة والممارسات الموصى بها للأرصاد الجوية</w:t>
        </w:r>
      </w:hyperlink>
      <w:r w:rsidR="001C0B70" w:rsidRPr="007D199C">
        <w:rPr>
          <w:rFonts w:ascii="Arial" w:hAnsi="Arial" w:cs="Arial"/>
          <w:i/>
          <w:iCs/>
          <w:rtl/>
        </w:rPr>
        <w:t xml:space="preserve"> </w:t>
      </w:r>
      <w:r w:rsidR="001C0B70" w:rsidRPr="000B6B5A">
        <w:rPr>
          <w:rFonts w:ascii="Arial" w:hAnsi="Arial" w:cs="Arial"/>
          <w:rtl/>
        </w:rPr>
        <w:t xml:space="preserve">(مطبوع المنظمة رقم </w:t>
      </w:r>
      <w:r w:rsidR="001C0B70" w:rsidRPr="000B6B5A">
        <w:rPr>
          <w:rFonts w:ascii="Arial" w:hAnsi="Arial" w:cs="Arial"/>
        </w:rPr>
        <w:t>49</w:t>
      </w:r>
      <w:r w:rsidR="001C0B70" w:rsidRPr="000B6B5A">
        <w:rPr>
          <w:rFonts w:ascii="Arial" w:hAnsi="Arial" w:cs="Arial"/>
          <w:rtl/>
        </w:rPr>
        <w:t xml:space="preserve">) وتحديث </w:t>
      </w:r>
      <w:hyperlink r:id="rId13" w:history="1">
        <w:r w:rsidR="001C0B70" w:rsidRPr="005756AB">
          <w:rPr>
            <w:rStyle w:val="Hyperlink"/>
            <w:rFonts w:ascii="Arial" w:hAnsi="Arial" w:cs="Arial" w:hint="cs"/>
            <w:i/>
            <w:iCs/>
            <w:rtl/>
          </w:rPr>
          <w:t>ا</w:t>
        </w:r>
        <w:r w:rsidR="001C0B70" w:rsidRPr="005756AB">
          <w:rPr>
            <w:rStyle w:val="Hyperlink"/>
            <w:rFonts w:ascii="Arial" w:hAnsi="Arial" w:cs="Arial"/>
            <w:i/>
            <w:iCs/>
            <w:rtl/>
          </w:rPr>
          <w:t>لخلاصة الوافية لأطر الكفاء</w:t>
        </w:r>
        <w:r w:rsidR="001C0B70" w:rsidRPr="005756AB">
          <w:rPr>
            <w:rStyle w:val="Hyperlink"/>
            <w:rFonts w:ascii="Arial" w:hAnsi="Arial" w:cs="Arial" w:hint="cs"/>
            <w:i/>
            <w:iCs/>
            <w:rtl/>
          </w:rPr>
          <w:t>ة</w:t>
        </w:r>
        <w:r w:rsidR="001C0B70" w:rsidRPr="005756AB">
          <w:rPr>
            <w:rStyle w:val="Hyperlink"/>
            <w:rFonts w:ascii="Arial" w:hAnsi="Arial" w:cs="Arial"/>
            <w:i/>
            <w:iCs/>
            <w:rtl/>
          </w:rPr>
          <w:t xml:space="preserve"> للمنظمة</w:t>
        </w:r>
      </w:hyperlink>
      <w:r w:rsidR="001C0B70" w:rsidRPr="005756AB">
        <w:rPr>
          <w:rFonts w:ascii="Arial" w:hAnsi="Arial" w:cs="Arial"/>
          <w:rtl/>
        </w:rPr>
        <w:t xml:space="preserve"> (مطبو</w:t>
      </w:r>
      <w:r w:rsidR="001C0B70" w:rsidRPr="000B6B5A">
        <w:rPr>
          <w:rFonts w:ascii="Arial" w:hAnsi="Arial" w:cs="Arial"/>
          <w:rtl/>
        </w:rPr>
        <w:t xml:space="preserve">ع المنظمة رقم </w:t>
      </w:r>
      <w:r w:rsidR="001C0B70" w:rsidRPr="000B6B5A">
        <w:rPr>
          <w:rFonts w:ascii="Arial" w:hAnsi="Arial" w:cs="Arial"/>
        </w:rPr>
        <w:t>1209</w:t>
      </w:r>
      <w:r w:rsidR="001C0B70" w:rsidRPr="000B6B5A">
        <w:rPr>
          <w:rFonts w:ascii="Arial" w:hAnsi="Arial" w:cs="Arial"/>
          <w:rtl/>
        </w:rPr>
        <w:t>)</w:t>
      </w:r>
      <w:r w:rsidR="001C0B70" w:rsidRPr="005756AB">
        <w:rPr>
          <w:rFonts w:ascii="Arial" w:hAnsi="Arial" w:cs="Arial"/>
          <w:rtl/>
        </w:rPr>
        <w:t xml:space="preserve">، </w:t>
      </w:r>
      <w:bookmarkStart w:id="4" w:name="_Hlk132206750"/>
      <w:r>
        <w:rPr>
          <w:rFonts w:ascii="Arial" w:hAnsi="Arial" w:cs="Arial"/>
          <w:rtl/>
        </w:rPr>
        <w:br/>
      </w:r>
      <w:r w:rsidR="001C0B70" w:rsidRPr="005756AB">
        <w:rPr>
          <w:rFonts w:ascii="Arial" w:hAnsi="Arial" w:cs="Arial"/>
          <w:rtl/>
        </w:rPr>
        <w:t xml:space="preserve">فيما يتعلق </w:t>
      </w:r>
      <w:r w:rsidR="001C0B70" w:rsidRPr="005756AB">
        <w:rPr>
          <w:rFonts w:ascii="Arial" w:hAnsi="Arial" w:cs="Arial" w:hint="cs"/>
          <w:rtl/>
        </w:rPr>
        <w:t>ب</w:t>
      </w:r>
      <w:r w:rsidR="001C0B70" w:rsidRPr="005756AB">
        <w:rPr>
          <w:rFonts w:ascii="Arial" w:hAnsi="Arial" w:cs="Arial"/>
          <w:rtl/>
        </w:rPr>
        <w:t xml:space="preserve">كفاءات </w:t>
      </w:r>
      <w:r w:rsidR="001C0B70" w:rsidRPr="005756AB">
        <w:rPr>
          <w:rFonts w:ascii="Arial" w:hAnsi="Arial" w:cs="Arial" w:hint="cs"/>
          <w:rtl/>
        </w:rPr>
        <w:t>و</w:t>
      </w:r>
      <w:r w:rsidR="001C0B70" w:rsidRPr="005756AB">
        <w:rPr>
          <w:rFonts w:ascii="Arial" w:hAnsi="Arial" w:cs="Arial"/>
          <w:rtl/>
        </w:rPr>
        <w:t>مؤهلات العاملين في مجال الأرصاد الجوية للطيران</w:t>
      </w:r>
      <w:bookmarkEnd w:id="3"/>
      <w:bookmarkEnd w:id="4"/>
    </w:p>
    <w:p w14:paraId="73E6E950" w14:textId="075E6D10" w:rsidR="001C0B70" w:rsidRPr="000B6B5A" w:rsidRDefault="001C0B70" w:rsidP="00EF39FA">
      <w:pPr>
        <w:pStyle w:val="WMOBodyText"/>
        <w:tabs>
          <w:tab w:val="left" w:pos="1134"/>
        </w:tabs>
        <w:spacing w:line="340" w:lineRule="exact"/>
        <w:ind w:hanging="11"/>
        <w:textDirection w:val="tbRlV"/>
        <w:rPr>
          <w:lang w:val="ar-SA" w:bidi="en-GB"/>
        </w:rPr>
      </w:pPr>
      <w:r w:rsidRPr="003E4EF4">
        <w:t>1</w:t>
      </w:r>
      <w:r w:rsidRPr="003E4EF4">
        <w:rPr>
          <w:rFonts w:hint="cs"/>
          <w:rtl/>
        </w:rPr>
        <w:t>.</w:t>
      </w:r>
      <w:r w:rsidRPr="003E4EF4">
        <w:tab/>
      </w:r>
      <w:r>
        <w:rPr>
          <w:rFonts w:hint="cs"/>
          <w:rtl/>
        </w:rPr>
        <w:t>قررت</w:t>
      </w:r>
      <w:r w:rsidRPr="000B6B5A">
        <w:rPr>
          <w:rtl/>
        </w:rPr>
        <w:t xml:space="preserve"> اللجنة الدائمة لخدمات الطيران </w:t>
      </w:r>
      <w:r w:rsidRPr="000B6B5A">
        <w:t>(SC-AVI)</w:t>
      </w:r>
      <w:r w:rsidR="004E1105">
        <w:rPr>
          <w:rFonts w:hint="cs"/>
          <w:rtl/>
        </w:rPr>
        <w:t xml:space="preserve"> التابعة للجنة الخدمات </w:t>
      </w:r>
      <w:r w:rsidR="004E1105">
        <w:rPr>
          <w:lang w:val="en-US"/>
        </w:rPr>
        <w:t>(SERCOM)</w:t>
      </w:r>
      <w:r w:rsidRPr="000B6B5A">
        <w:rPr>
          <w:rtl/>
        </w:rPr>
        <w:t xml:space="preserve">، بمساعدة فرقة الخبراء المعنية بالتعليم والتدريب والكفاءات </w:t>
      </w:r>
      <w:r w:rsidRPr="000B6B5A">
        <w:t>(ET-ETC)</w:t>
      </w:r>
      <w:r w:rsidRPr="000B6B5A">
        <w:rPr>
          <w:rtl/>
        </w:rPr>
        <w:t xml:space="preserve"> التابعة </w:t>
      </w:r>
      <w:r w:rsidR="00A2147F">
        <w:rPr>
          <w:rFonts w:hint="cs"/>
          <w:rtl/>
        </w:rPr>
        <w:t>للجنة الدائمة</w:t>
      </w:r>
      <w:r w:rsidRPr="000B6B5A">
        <w:rPr>
          <w:rtl/>
        </w:rPr>
        <w:t xml:space="preserve">، أن المؤهلات والكفاءات المطلوبة حالياً من العاملين في مجال الأرصاد الجوية للطيران </w:t>
      </w:r>
      <w:r w:rsidRPr="000B6B5A">
        <w:t>(AMP)</w:t>
      </w:r>
      <w:r w:rsidRPr="000B6B5A">
        <w:rPr>
          <w:rtl/>
        </w:rPr>
        <w:t xml:space="preserve"> بموجب </w:t>
      </w:r>
      <w:hyperlink r:id="rId14" w:history="1">
        <w:r w:rsidRPr="005756AB">
          <w:rPr>
            <w:rStyle w:val="Hyperlink"/>
            <w:i/>
            <w:iCs/>
            <w:rtl/>
          </w:rPr>
          <w:t>المجلد الأول</w:t>
        </w:r>
        <w:r w:rsidRPr="005756AB">
          <w:rPr>
            <w:rStyle w:val="Hyperlink"/>
            <w:rFonts w:hint="cs"/>
            <w:i/>
            <w:iCs/>
            <w:rtl/>
          </w:rPr>
          <w:t xml:space="preserve"> من</w:t>
        </w:r>
        <w:r w:rsidRPr="005756AB">
          <w:rPr>
            <w:rStyle w:val="Hyperlink"/>
            <w:i/>
            <w:iCs/>
            <w:rtl/>
          </w:rPr>
          <w:t xml:space="preserve"> اللائحة الفنية</w:t>
        </w:r>
      </w:hyperlink>
      <w:r w:rsidRPr="000B6B5A">
        <w:rPr>
          <w:rtl/>
        </w:rPr>
        <w:t xml:space="preserve"> (مطبوع المنظمة رقم</w:t>
      </w:r>
      <w:r w:rsidR="009D49AC">
        <w:rPr>
          <w:rFonts w:hint="cs"/>
          <w:rtl/>
        </w:rPr>
        <w:t> </w:t>
      </w:r>
      <w:r w:rsidRPr="000B6B5A">
        <w:t>49</w:t>
      </w:r>
      <w:r w:rsidRPr="000B6B5A">
        <w:rPr>
          <w:rtl/>
        </w:rPr>
        <w:t>)، و</w:t>
      </w:r>
      <w:r>
        <w:rPr>
          <w:rFonts w:hint="cs"/>
          <w:rtl/>
        </w:rPr>
        <w:t xml:space="preserve">أن </w:t>
      </w:r>
      <w:r w:rsidRPr="000B6B5A">
        <w:rPr>
          <w:rtl/>
        </w:rPr>
        <w:t xml:space="preserve">الكفاءات المحددة في التوجيهات الواردة في </w:t>
      </w:r>
      <w:hyperlink r:id="rId15" w:history="1">
        <w:r w:rsidRPr="005756AB">
          <w:rPr>
            <w:rStyle w:val="Hyperlink"/>
            <w:i/>
            <w:iCs/>
            <w:rtl/>
          </w:rPr>
          <w:t>الخلاصة الوافية لأطر الكفاء</w:t>
        </w:r>
        <w:r w:rsidRPr="005756AB">
          <w:rPr>
            <w:rStyle w:val="Hyperlink"/>
            <w:rFonts w:hint="cs"/>
            <w:i/>
            <w:iCs/>
            <w:rtl/>
          </w:rPr>
          <w:t>ة</w:t>
        </w:r>
        <w:r w:rsidRPr="005756AB">
          <w:rPr>
            <w:rStyle w:val="Hyperlink"/>
            <w:i/>
            <w:iCs/>
            <w:rtl/>
          </w:rPr>
          <w:t xml:space="preserve"> </w:t>
        </w:r>
        <w:r w:rsidRPr="005756AB">
          <w:rPr>
            <w:rStyle w:val="Hyperlink"/>
            <w:rFonts w:hint="cs"/>
            <w:i/>
            <w:iCs/>
            <w:rtl/>
          </w:rPr>
          <w:t>ل</w:t>
        </w:r>
        <w:r w:rsidRPr="005756AB">
          <w:rPr>
            <w:rStyle w:val="Hyperlink"/>
            <w:i/>
            <w:iCs/>
            <w:rtl/>
          </w:rPr>
          <w:t>لمنظمة</w:t>
        </w:r>
      </w:hyperlink>
      <w:r w:rsidRPr="000B6B5A">
        <w:rPr>
          <w:rtl/>
        </w:rPr>
        <w:t xml:space="preserve"> (مطبوع المنظمة رقم</w:t>
      </w:r>
      <w:r w:rsidR="009D49AC">
        <w:rPr>
          <w:rFonts w:hint="cs"/>
          <w:rtl/>
        </w:rPr>
        <w:t> </w:t>
      </w:r>
      <w:r w:rsidRPr="000B6B5A">
        <w:t>1209</w:t>
      </w:r>
      <w:r w:rsidRPr="000B6B5A">
        <w:rPr>
          <w:rtl/>
        </w:rPr>
        <w:t>)،</w:t>
      </w:r>
      <w:r>
        <w:rPr>
          <w:rtl/>
        </w:rPr>
        <w:t xml:space="preserve"> </w:t>
      </w:r>
      <w:r w:rsidRPr="000B6B5A">
        <w:rPr>
          <w:rtl/>
        </w:rPr>
        <w:t xml:space="preserve">لا تتناسب تماماً مع </w:t>
      </w:r>
      <w:r w:rsidRPr="00F141E5">
        <w:rPr>
          <w:rFonts w:hint="cs"/>
          <w:rtl/>
          <w:lang w:bidi="ar-LB"/>
        </w:rPr>
        <w:t>ال</w:t>
      </w:r>
      <w:r w:rsidRPr="00F141E5">
        <w:rPr>
          <w:rFonts w:hint="cs"/>
          <w:rtl/>
        </w:rPr>
        <w:t xml:space="preserve">تخصصات المندرجة في مجال </w:t>
      </w:r>
      <w:r w:rsidRPr="00F141E5">
        <w:rPr>
          <w:rtl/>
        </w:rPr>
        <w:t xml:space="preserve">الأرصاد الجوية للطيران، مثل الرماد البركاني والطقس الفضائي والأعاصير المدارية. </w:t>
      </w:r>
      <w:r w:rsidRPr="00F141E5">
        <w:rPr>
          <w:rFonts w:hint="cs"/>
          <w:rtl/>
        </w:rPr>
        <w:t>فلا تتوافر حالياً ل</w:t>
      </w:r>
      <w:r w:rsidRPr="00F141E5">
        <w:rPr>
          <w:rtl/>
        </w:rPr>
        <w:t>مقدم</w:t>
      </w:r>
      <w:r w:rsidRPr="00F141E5">
        <w:rPr>
          <w:rFonts w:hint="cs"/>
          <w:rtl/>
        </w:rPr>
        <w:t>ي</w:t>
      </w:r>
      <w:r w:rsidRPr="00F141E5">
        <w:rPr>
          <w:rtl/>
        </w:rPr>
        <w:t xml:space="preserve"> خدمات الأرصاد الجوية للطيران </w:t>
      </w:r>
      <w:r w:rsidRPr="00F141E5">
        <w:rPr>
          <w:rFonts w:hint="cs"/>
          <w:rtl/>
        </w:rPr>
        <w:t>المعنيين ب</w:t>
      </w:r>
      <w:r w:rsidRPr="00F141E5">
        <w:rPr>
          <w:rtl/>
        </w:rPr>
        <w:t xml:space="preserve">مراقبة هذه الظواهر </w:t>
      </w:r>
      <w:r w:rsidRPr="00F141E5">
        <w:rPr>
          <w:rFonts w:hint="cs"/>
          <w:rtl/>
        </w:rPr>
        <w:t>باستمرار</w:t>
      </w:r>
      <w:r w:rsidRPr="00F141E5">
        <w:rPr>
          <w:rtl/>
        </w:rPr>
        <w:t xml:space="preserve"> في المناطق الواقعة تحت مسؤوليتهم، سوى وسائل محدودة</w:t>
      </w:r>
      <w:r w:rsidRPr="00F141E5">
        <w:rPr>
          <w:rFonts w:hint="cs"/>
          <w:rtl/>
        </w:rPr>
        <w:t xml:space="preserve">، إن توافرت لهم أي وسيلة على الإطلاق، </w:t>
      </w:r>
      <w:r w:rsidRPr="00F141E5">
        <w:rPr>
          <w:rtl/>
        </w:rPr>
        <w:t xml:space="preserve">لإثبات استيفاء موظفيهم من </w:t>
      </w:r>
      <w:r w:rsidR="001D1DE3">
        <w:rPr>
          <w:rFonts w:hint="cs"/>
          <w:rtl/>
        </w:rPr>
        <w:t>المتنبئين بالأحوال</w:t>
      </w:r>
      <w:r w:rsidRPr="00F141E5">
        <w:rPr>
          <w:rtl/>
        </w:rPr>
        <w:t xml:space="preserve"> الجوية للطيران جميع شروط التأهيل والكفاءة </w:t>
      </w:r>
      <w:r w:rsidRPr="00F141E5">
        <w:rPr>
          <w:rFonts w:hint="cs"/>
          <w:rtl/>
        </w:rPr>
        <w:t>التي</w:t>
      </w:r>
      <w:r>
        <w:rPr>
          <w:rFonts w:hint="cs"/>
          <w:rtl/>
        </w:rPr>
        <w:t xml:space="preserve"> تقتضيها</w:t>
      </w:r>
      <w:r w:rsidRPr="000B6B5A">
        <w:rPr>
          <w:rtl/>
        </w:rPr>
        <w:t xml:space="preserve"> المنظمة </w:t>
      </w:r>
      <w:r w:rsidRPr="000B6B5A">
        <w:t>(WMO)</w:t>
      </w:r>
      <w:r w:rsidRPr="000B6B5A">
        <w:rPr>
          <w:rtl/>
        </w:rPr>
        <w:t>.</w:t>
      </w:r>
    </w:p>
    <w:p w14:paraId="7C918856" w14:textId="213088B1" w:rsidR="001C0B70" w:rsidRDefault="001C0B70" w:rsidP="00EF39FA">
      <w:pPr>
        <w:pStyle w:val="WMOBodyText"/>
        <w:spacing w:before="200" w:line="340" w:lineRule="exact"/>
        <w:textDirection w:val="tbRlV"/>
        <w:rPr>
          <w:rtl/>
        </w:rPr>
      </w:pPr>
      <w:r w:rsidRPr="000B6B5A">
        <w:t>2</w:t>
      </w:r>
      <w:r w:rsidRPr="000B6B5A">
        <w:rPr>
          <w:rtl/>
        </w:rPr>
        <w:t>.</w:t>
      </w:r>
      <w:r w:rsidRPr="000B6B5A">
        <w:rPr>
          <w:rtl/>
        </w:rPr>
        <w:tab/>
      </w:r>
      <w:r w:rsidRPr="002B4986">
        <w:rPr>
          <w:rtl/>
        </w:rPr>
        <w:t xml:space="preserve">وفي ضوء </w:t>
      </w:r>
      <w:r w:rsidRPr="00C00602">
        <w:rPr>
          <w:rtl/>
        </w:rPr>
        <w:t xml:space="preserve">أحكام المرفق </w:t>
      </w:r>
      <w:r w:rsidRPr="00C00602">
        <w:t>3</w:t>
      </w:r>
      <w:r w:rsidRPr="00C00602">
        <w:rPr>
          <w:rtl/>
        </w:rPr>
        <w:t xml:space="preserve"> لمنظمة الطيران المدني الدولي</w:t>
      </w:r>
      <w:r w:rsidR="009D49AC">
        <w:rPr>
          <w:rFonts w:hint="cs"/>
          <w:rtl/>
        </w:rPr>
        <w:t xml:space="preserve"> </w:t>
      </w:r>
      <w:r w:rsidR="009D49AC">
        <w:rPr>
          <w:lang w:val="en-US"/>
        </w:rPr>
        <w:t>(ICAO)</w:t>
      </w:r>
      <w:r w:rsidRPr="00C00602">
        <w:rPr>
          <w:rtl/>
        </w:rPr>
        <w:t>، أقر</w:t>
      </w:r>
      <w:r w:rsidRPr="00C00602">
        <w:rPr>
          <w:rFonts w:hint="cs"/>
          <w:rtl/>
        </w:rPr>
        <w:t>ّ</w:t>
      </w:r>
      <w:r w:rsidRPr="00C00602">
        <w:rPr>
          <w:rtl/>
        </w:rPr>
        <w:t>ت اللجنة</w:t>
      </w:r>
      <w:r w:rsidR="001D1DE3">
        <w:rPr>
          <w:rFonts w:hint="cs"/>
          <w:rtl/>
        </w:rPr>
        <w:t xml:space="preserve"> </w:t>
      </w:r>
      <w:r w:rsidR="001D1DE3" w:rsidRPr="000B6B5A">
        <w:rPr>
          <w:rtl/>
        </w:rPr>
        <w:t>الدائمة</w:t>
      </w:r>
      <w:r w:rsidRPr="00C00602">
        <w:rPr>
          <w:rtl/>
        </w:rPr>
        <w:t xml:space="preserve"> </w:t>
      </w:r>
      <w:r w:rsidRPr="00C00602">
        <w:t>(SC-AVI)</w:t>
      </w:r>
      <w:r w:rsidRPr="00C00602">
        <w:rPr>
          <w:rtl/>
        </w:rPr>
        <w:t xml:space="preserve"> بأن المنظمة </w:t>
      </w:r>
      <w:r w:rsidRPr="00C00602">
        <w:t>(WMO)</w:t>
      </w:r>
      <w:r w:rsidRPr="00C00602">
        <w:rPr>
          <w:rtl/>
        </w:rPr>
        <w:t xml:space="preserve"> </w:t>
      </w:r>
      <w:r w:rsidR="00A81A4A">
        <w:rPr>
          <w:rFonts w:hint="cs"/>
          <w:rtl/>
        </w:rPr>
        <w:t xml:space="preserve">قد </w:t>
      </w:r>
      <w:r w:rsidRPr="00C00602">
        <w:rPr>
          <w:rtl/>
        </w:rPr>
        <w:t xml:space="preserve">أدرجت شرط تأهيل المتنبئين </w:t>
      </w:r>
      <w:r w:rsidR="001D1DE3">
        <w:rPr>
          <w:rFonts w:hint="cs"/>
          <w:rtl/>
        </w:rPr>
        <w:t>بالأحوال</w:t>
      </w:r>
      <w:r w:rsidRPr="00C00602">
        <w:rPr>
          <w:rtl/>
        </w:rPr>
        <w:t xml:space="preserve"> الجوية للطيران في عام </w:t>
      </w:r>
      <w:r w:rsidRPr="00C00602">
        <w:t>2011</w:t>
      </w:r>
      <w:r w:rsidRPr="00C00602">
        <w:rPr>
          <w:rtl/>
        </w:rPr>
        <w:t xml:space="preserve"> ليكون بمثابة </w:t>
      </w:r>
      <w:r w:rsidR="00DA497D">
        <w:rPr>
          <w:rFonts w:hint="cs"/>
          <w:rtl/>
        </w:rPr>
        <w:t>’</w:t>
      </w:r>
      <w:r w:rsidRPr="00C00602">
        <w:rPr>
          <w:rtl/>
        </w:rPr>
        <w:t>شبكة أمان</w:t>
      </w:r>
      <w:r w:rsidR="00DA497D">
        <w:rPr>
          <w:rFonts w:hint="cs"/>
          <w:rtl/>
        </w:rPr>
        <w:t>‘</w:t>
      </w:r>
      <w:r w:rsidRPr="00C00602">
        <w:rPr>
          <w:rtl/>
        </w:rPr>
        <w:t xml:space="preserve">، وذلك </w:t>
      </w:r>
      <w:r w:rsidRPr="00C00602">
        <w:rPr>
          <w:rFonts w:hint="cs"/>
          <w:rtl/>
        </w:rPr>
        <w:t xml:space="preserve">إدراكاً </w:t>
      </w:r>
      <w:r w:rsidRPr="00C00602">
        <w:rPr>
          <w:rtl/>
        </w:rPr>
        <w:t>منها بأن إضافة معيار كفاءة سيمثل خطوة نوعية</w:t>
      </w:r>
      <w:r w:rsidRPr="000B6B5A">
        <w:rPr>
          <w:rtl/>
        </w:rPr>
        <w:t xml:space="preserve"> </w:t>
      </w:r>
      <w:r>
        <w:rPr>
          <w:rFonts w:hint="cs"/>
          <w:rtl/>
        </w:rPr>
        <w:t>و</w:t>
      </w:r>
      <w:r w:rsidRPr="000B6B5A">
        <w:rPr>
          <w:rtl/>
        </w:rPr>
        <w:t xml:space="preserve">جديدة لأكثرية أعضاء المنظمة </w:t>
      </w:r>
      <w:r w:rsidRPr="000B6B5A">
        <w:t>(WMO)</w:t>
      </w:r>
      <w:r w:rsidRPr="000B6B5A">
        <w:rPr>
          <w:rtl/>
        </w:rPr>
        <w:t xml:space="preserve">. </w:t>
      </w:r>
      <w:r>
        <w:rPr>
          <w:rFonts w:hint="cs"/>
          <w:rtl/>
        </w:rPr>
        <w:t>وعلى مدى</w:t>
      </w:r>
      <w:r w:rsidRPr="000B6B5A">
        <w:rPr>
          <w:rtl/>
        </w:rPr>
        <w:t xml:space="preserve"> العقد الماضي، واصل أعضاء المنظمة </w:t>
      </w:r>
      <w:r w:rsidRPr="000B6B5A">
        <w:t>(WMO)</w:t>
      </w:r>
      <w:r>
        <w:rPr>
          <w:rFonts w:hint="cs"/>
          <w:rtl/>
        </w:rPr>
        <w:t xml:space="preserve"> </w:t>
      </w:r>
      <w:r w:rsidRPr="000B6B5A">
        <w:rPr>
          <w:rtl/>
        </w:rPr>
        <w:t>تطوير أطر كفاء</w:t>
      </w:r>
      <w:r>
        <w:rPr>
          <w:rFonts w:hint="cs"/>
          <w:rtl/>
        </w:rPr>
        <w:t>ة</w:t>
      </w:r>
      <w:r w:rsidRPr="000B6B5A">
        <w:rPr>
          <w:rtl/>
        </w:rPr>
        <w:t xml:space="preserve"> المتنبئين </w:t>
      </w:r>
      <w:r w:rsidR="00BF1D0A">
        <w:rPr>
          <w:rFonts w:hint="cs"/>
          <w:rtl/>
        </w:rPr>
        <w:t>بالأحوال</w:t>
      </w:r>
      <w:r w:rsidRPr="000B6B5A">
        <w:rPr>
          <w:rtl/>
        </w:rPr>
        <w:t xml:space="preserve"> الجوية للطيران وتنقيحها وتوسيع نطاق اعتمادها. وفي ضوء التحولا</w:t>
      </w:r>
      <w:r w:rsidRPr="00F10E35">
        <w:rPr>
          <w:rtl/>
        </w:rPr>
        <w:t xml:space="preserve">ت </w:t>
      </w:r>
      <w:r w:rsidR="00DA497D" w:rsidRPr="00F10E35">
        <w:rPr>
          <w:rFonts w:hint="cs"/>
          <w:rtl/>
          <w:lang w:bidi="ar-LB"/>
        </w:rPr>
        <w:t>المتوقعة</w:t>
      </w:r>
      <w:r w:rsidRPr="00F10E35">
        <w:rPr>
          <w:rtl/>
        </w:rPr>
        <w:t xml:space="preserve"> </w:t>
      </w:r>
      <w:r w:rsidR="00331667">
        <w:rPr>
          <w:rFonts w:hint="cs"/>
          <w:rtl/>
        </w:rPr>
        <w:t xml:space="preserve">في </w:t>
      </w:r>
      <w:r w:rsidRPr="000B6B5A">
        <w:rPr>
          <w:rtl/>
        </w:rPr>
        <w:t xml:space="preserve">طريقة تقديم الخدمات خلال هذا العقد وفي المستقبل، وما </w:t>
      </w:r>
      <w:r>
        <w:rPr>
          <w:rFonts w:hint="cs"/>
          <w:rtl/>
        </w:rPr>
        <w:t xml:space="preserve">يُتوقع أن </w:t>
      </w:r>
      <w:r w:rsidRPr="00331667">
        <w:rPr>
          <w:rFonts w:hint="cs"/>
          <w:spacing w:val="-2"/>
          <w:rtl/>
        </w:rPr>
        <w:t xml:space="preserve">تحدثه هذه التحولات </w:t>
      </w:r>
      <w:r w:rsidRPr="00331667">
        <w:rPr>
          <w:spacing w:val="-2"/>
          <w:rtl/>
        </w:rPr>
        <w:t xml:space="preserve">من تغيرات في أدوار المتنبئين </w:t>
      </w:r>
      <w:r w:rsidR="00BF1D0A" w:rsidRPr="00331667">
        <w:rPr>
          <w:rFonts w:hint="cs"/>
          <w:spacing w:val="-2"/>
          <w:rtl/>
        </w:rPr>
        <w:t>بالأحوال</w:t>
      </w:r>
      <w:r w:rsidRPr="00331667">
        <w:rPr>
          <w:spacing w:val="-2"/>
          <w:rtl/>
        </w:rPr>
        <w:t xml:space="preserve"> الجوية للطيران ومسؤولياتهم، رأت اللجنة</w:t>
      </w:r>
      <w:r w:rsidR="00A81A4A" w:rsidRPr="00331667">
        <w:rPr>
          <w:rFonts w:hint="cs"/>
          <w:spacing w:val="-2"/>
          <w:rtl/>
        </w:rPr>
        <w:t xml:space="preserve"> الدائمة</w:t>
      </w:r>
      <w:r w:rsidRPr="00331667">
        <w:rPr>
          <w:spacing w:val="-2"/>
          <w:rtl/>
        </w:rPr>
        <w:t xml:space="preserve"> </w:t>
      </w:r>
      <w:r w:rsidRPr="00331667">
        <w:rPr>
          <w:spacing w:val="-2"/>
        </w:rPr>
        <w:t>(SC-AVI)</w:t>
      </w:r>
      <w:r w:rsidRPr="00331667">
        <w:rPr>
          <w:spacing w:val="-2"/>
          <w:rtl/>
        </w:rPr>
        <w:t xml:space="preserve"> </w:t>
      </w:r>
      <w:r w:rsidRPr="000B6B5A">
        <w:rPr>
          <w:rtl/>
        </w:rPr>
        <w:t>أن</w:t>
      </w:r>
      <w:r>
        <w:rPr>
          <w:rFonts w:hint="cs"/>
          <w:rtl/>
        </w:rPr>
        <w:t xml:space="preserve">ه يجب </w:t>
      </w:r>
      <w:r w:rsidRPr="000B6B5A">
        <w:rPr>
          <w:rtl/>
        </w:rPr>
        <w:t xml:space="preserve">أن تبقى أطر الكفاءة في مجال الأرصاد الجوية للطيران </w:t>
      </w:r>
      <w:r w:rsidRPr="000B6B5A">
        <w:rPr>
          <w:rFonts w:hint="cs"/>
          <w:rtl/>
        </w:rPr>
        <w:t>متسمة</w:t>
      </w:r>
      <w:r w:rsidRPr="000B6B5A">
        <w:rPr>
          <w:rtl/>
        </w:rPr>
        <w:t xml:space="preserve"> بالمرونة الكافية </w:t>
      </w:r>
      <w:r>
        <w:rPr>
          <w:rFonts w:hint="cs"/>
          <w:rtl/>
        </w:rPr>
        <w:t>وأن تتكيّف مع ا</w:t>
      </w:r>
      <w:r w:rsidRPr="000B6B5A">
        <w:rPr>
          <w:rtl/>
        </w:rPr>
        <w:t>لتغيرات المتوقعة</w:t>
      </w:r>
      <w:r>
        <w:rPr>
          <w:rFonts w:hint="cs"/>
          <w:rtl/>
        </w:rPr>
        <w:t>،</w:t>
      </w:r>
      <w:r w:rsidRPr="000B6B5A">
        <w:rPr>
          <w:rtl/>
        </w:rPr>
        <w:t xml:space="preserve"> بدلاً من أن تبقى مقيدة بتطبيق صارم لشروط التأهيل الأكاديمية.</w:t>
      </w:r>
    </w:p>
    <w:p w14:paraId="593B498B" w14:textId="428ED8E9" w:rsidR="00253A8A" w:rsidRPr="000B6B5A" w:rsidRDefault="001C0B70" w:rsidP="00EF39FA">
      <w:pPr>
        <w:pStyle w:val="WMOBodyText"/>
        <w:spacing w:before="200" w:line="340" w:lineRule="exact"/>
        <w:textDirection w:val="tbRlV"/>
        <w:rPr>
          <w:lang w:val="ar-SA" w:bidi="en-GB"/>
        </w:rPr>
      </w:pPr>
      <w:r>
        <w:t>3</w:t>
      </w:r>
      <w:r w:rsidRPr="000B6B5A">
        <w:rPr>
          <w:rtl/>
        </w:rPr>
        <w:t>.</w:t>
      </w:r>
      <w:r w:rsidRPr="000B6B5A">
        <w:rPr>
          <w:rtl/>
        </w:rPr>
        <w:tab/>
        <w:t>وبناءً عليه، أعدت اللجنة</w:t>
      </w:r>
      <w:r w:rsidR="003D0BEB">
        <w:rPr>
          <w:rFonts w:hint="cs"/>
          <w:rtl/>
        </w:rPr>
        <w:t xml:space="preserve"> </w:t>
      </w:r>
      <w:r w:rsidR="003D0BEB" w:rsidRPr="000B6B5A">
        <w:rPr>
          <w:rtl/>
        </w:rPr>
        <w:t>الدائمة</w:t>
      </w:r>
      <w:r w:rsidRPr="000B6B5A">
        <w:rPr>
          <w:rtl/>
        </w:rPr>
        <w:t xml:space="preserve"> </w:t>
      </w:r>
      <w:r w:rsidRPr="000B6B5A">
        <w:t>(SC-AVI)</w:t>
      </w:r>
      <w:r w:rsidRPr="000B6B5A">
        <w:rPr>
          <w:rtl/>
        </w:rPr>
        <w:t xml:space="preserve"> اقتراح تعديل للجزء الخامس</w:t>
      </w:r>
      <w:r>
        <w:rPr>
          <w:rFonts w:hint="cs"/>
          <w:rtl/>
        </w:rPr>
        <w:t xml:space="preserve"> من</w:t>
      </w:r>
      <w:r w:rsidRPr="000B6B5A">
        <w:rPr>
          <w:rtl/>
        </w:rPr>
        <w:t xml:space="preserve"> </w:t>
      </w:r>
      <w:hyperlink r:id="rId16" w:history="1">
        <w:r w:rsidRPr="00C96037">
          <w:rPr>
            <w:rStyle w:val="Hyperlink"/>
            <w:i/>
            <w:iCs/>
            <w:rtl/>
          </w:rPr>
          <w:t>المجلد الأول للائحة الفنية</w:t>
        </w:r>
        <w:r w:rsidR="00BB2AD5">
          <w:rPr>
            <w:rStyle w:val="Hyperlink"/>
            <w:rFonts w:hint="cs"/>
            <w:i/>
            <w:iCs/>
            <w:rtl/>
          </w:rPr>
          <w:t>:</w:t>
        </w:r>
        <w:r w:rsidRPr="00C96037">
          <w:rPr>
            <w:rStyle w:val="Hyperlink"/>
            <w:i/>
            <w:iCs/>
            <w:rtl/>
          </w:rPr>
          <w:t xml:space="preserve"> المعايير العامة والممارسات الموصى بها للأرصاد الجوية</w:t>
        </w:r>
      </w:hyperlink>
      <w:r w:rsidRPr="000B6B5A">
        <w:rPr>
          <w:rtl/>
        </w:rPr>
        <w:t xml:space="preserve"> (مطبوع المنظمة رقم </w:t>
      </w:r>
      <w:r w:rsidRPr="000B6B5A">
        <w:t>49</w:t>
      </w:r>
      <w:r w:rsidRPr="000B6B5A">
        <w:rPr>
          <w:rtl/>
        </w:rPr>
        <w:t xml:space="preserve">)، وتحديث للقسم </w:t>
      </w:r>
      <w:r w:rsidRPr="000B6B5A">
        <w:t>2.2</w:t>
      </w:r>
      <w:r w:rsidRPr="000B6B5A">
        <w:rPr>
          <w:rtl/>
        </w:rPr>
        <w:t xml:space="preserve"> من </w:t>
      </w:r>
      <w:hyperlink r:id="rId17" w:anchor=".Yt_uknZBwuU" w:history="1">
        <w:r w:rsidRPr="00C96037">
          <w:rPr>
            <w:rStyle w:val="Hyperlink"/>
            <w:i/>
            <w:iCs/>
            <w:rtl/>
          </w:rPr>
          <w:t>الخلاصة الوافية لأطر الكفاء</w:t>
        </w:r>
        <w:r w:rsidRPr="00C96037">
          <w:rPr>
            <w:rStyle w:val="Hyperlink"/>
            <w:rFonts w:hint="cs"/>
            <w:i/>
            <w:iCs/>
            <w:rtl/>
          </w:rPr>
          <w:t>ة</w:t>
        </w:r>
        <w:r w:rsidRPr="00C96037">
          <w:rPr>
            <w:rStyle w:val="Hyperlink"/>
            <w:i/>
            <w:iCs/>
            <w:rtl/>
          </w:rPr>
          <w:t xml:space="preserve"> للمنظمة</w:t>
        </w:r>
      </w:hyperlink>
      <w:r w:rsidRPr="000B6B5A">
        <w:rPr>
          <w:rtl/>
        </w:rPr>
        <w:t xml:space="preserve"> (مطبوع المنظمة رقم </w:t>
      </w:r>
      <w:r w:rsidRPr="000B6B5A">
        <w:t>1209</w:t>
      </w:r>
      <w:r w:rsidRPr="000B6B5A">
        <w:rPr>
          <w:rtl/>
        </w:rPr>
        <w:t xml:space="preserve">). </w:t>
      </w:r>
      <w:r w:rsidR="003D0BEB">
        <w:rPr>
          <w:rFonts w:hint="cs"/>
          <w:rtl/>
        </w:rPr>
        <w:t>ورأت</w:t>
      </w:r>
      <w:r w:rsidRPr="000B6B5A">
        <w:rPr>
          <w:rtl/>
        </w:rPr>
        <w:t xml:space="preserve"> اللجنة </w:t>
      </w:r>
      <w:r w:rsidR="003D0BEB" w:rsidRPr="000B6B5A">
        <w:rPr>
          <w:rtl/>
        </w:rPr>
        <w:t xml:space="preserve">الدائمة </w:t>
      </w:r>
      <w:r w:rsidRPr="000B6B5A">
        <w:t>(SC-AVI)</w:t>
      </w:r>
      <w:r w:rsidRPr="000B6B5A">
        <w:rPr>
          <w:rtl/>
        </w:rPr>
        <w:t xml:space="preserve"> أن التعديلات المقترحة ستوفر لأعضاء المنظمة </w:t>
      </w:r>
      <w:r w:rsidRPr="000B6B5A">
        <w:t>(WMO)</w:t>
      </w:r>
      <w:r w:rsidRPr="000B6B5A">
        <w:rPr>
          <w:rtl/>
        </w:rPr>
        <w:t xml:space="preserve"> نهجاً أكثر واقعيةً ومرونةً</w:t>
      </w:r>
      <w:r>
        <w:rPr>
          <w:rFonts w:hint="cs"/>
          <w:rtl/>
        </w:rPr>
        <w:t xml:space="preserve"> </w:t>
      </w:r>
      <w:r w:rsidRPr="00C96037">
        <w:rPr>
          <w:rtl/>
        </w:rPr>
        <w:t>لإثبات</w:t>
      </w:r>
      <w:r w:rsidRPr="00C96037">
        <w:rPr>
          <w:rFonts w:hint="cs"/>
          <w:rtl/>
        </w:rPr>
        <w:t xml:space="preserve"> </w:t>
      </w:r>
      <w:r w:rsidRPr="00C96037">
        <w:rPr>
          <w:rtl/>
        </w:rPr>
        <w:t>كيفية</w:t>
      </w:r>
      <w:r w:rsidRPr="000B6B5A">
        <w:rPr>
          <w:rtl/>
        </w:rPr>
        <w:t xml:space="preserve"> اكتساب </w:t>
      </w:r>
      <w:r w:rsidRPr="00D239B8">
        <w:rPr>
          <w:rtl/>
        </w:rPr>
        <w:t>العاملين في مجال الأرصاد الجوية للطيران</w:t>
      </w:r>
      <w:r w:rsidRPr="000B6B5A">
        <w:rPr>
          <w:rtl/>
        </w:rPr>
        <w:t xml:space="preserve"> المعارف والمهارات </w:t>
      </w:r>
      <w:r w:rsidRPr="00D239B8">
        <w:rPr>
          <w:rtl/>
        </w:rPr>
        <w:t>الأساسية اللازمة لكل كفاءة من الكفاءات المطلوبة</w:t>
      </w:r>
      <w:r w:rsidRPr="000B6B5A">
        <w:rPr>
          <w:rtl/>
        </w:rPr>
        <w:t>. و</w:t>
      </w:r>
      <w:r w:rsidR="003D0BEB">
        <w:rPr>
          <w:rFonts w:hint="cs"/>
          <w:rtl/>
        </w:rPr>
        <w:t>أقرت</w:t>
      </w:r>
      <w:r w:rsidRPr="000B6B5A">
        <w:rPr>
          <w:rtl/>
        </w:rPr>
        <w:t xml:space="preserve"> اللجنة </w:t>
      </w:r>
      <w:r w:rsidR="003D0BEB" w:rsidRPr="000B6B5A">
        <w:rPr>
          <w:rtl/>
        </w:rPr>
        <w:t xml:space="preserve">الدائمة </w:t>
      </w:r>
      <w:r w:rsidR="00BB2AD5" w:rsidRPr="000B6B5A">
        <w:t>(SC-AVI)</w:t>
      </w:r>
      <w:r w:rsidR="00BB2AD5">
        <w:rPr>
          <w:rFonts w:hint="cs"/>
          <w:rtl/>
        </w:rPr>
        <w:t xml:space="preserve"> </w:t>
      </w:r>
      <w:r w:rsidRPr="000B6B5A">
        <w:rPr>
          <w:rtl/>
        </w:rPr>
        <w:t xml:space="preserve">أيضاً بأن الإتمام </w:t>
      </w:r>
      <w:r w:rsidRPr="000B6B5A">
        <w:rPr>
          <w:rFonts w:hint="cs"/>
          <w:rtl/>
        </w:rPr>
        <w:t>الناجح</w:t>
      </w:r>
      <w:r w:rsidRPr="000B6B5A">
        <w:rPr>
          <w:rtl/>
        </w:rPr>
        <w:t xml:space="preserve"> لمجموعة برامج التعليم الأساسي اللازمة لأخصائي</w:t>
      </w:r>
      <w:r>
        <w:rPr>
          <w:rFonts w:hint="cs"/>
          <w:rtl/>
        </w:rPr>
        <w:t>ي</w:t>
      </w:r>
      <w:r w:rsidRPr="000B6B5A">
        <w:rPr>
          <w:rtl/>
        </w:rPr>
        <w:t xml:space="preserve"> الأرصاد الجوية </w:t>
      </w:r>
      <w:r w:rsidRPr="000B6B5A">
        <w:t>(BIP-M)</w:t>
      </w:r>
      <w:r w:rsidRPr="000B6B5A">
        <w:rPr>
          <w:rtl/>
        </w:rPr>
        <w:t xml:space="preserve"> ومجموعة برامج التعليم الأساسي اللازمة لفنيي الأرصاد الجوية </w:t>
      </w:r>
      <w:r w:rsidRPr="000B6B5A">
        <w:t>(BIP-MT)</w:t>
      </w:r>
      <w:r w:rsidRPr="000B6B5A">
        <w:rPr>
          <w:rtl/>
        </w:rPr>
        <w:t xml:space="preserve"> يبقى</w:t>
      </w:r>
      <w:r w:rsidR="00E51803">
        <w:rPr>
          <w:rFonts w:hint="cs"/>
          <w:rtl/>
        </w:rPr>
        <w:t xml:space="preserve"> </w:t>
      </w:r>
      <w:r w:rsidRPr="000B6B5A">
        <w:rPr>
          <w:rtl/>
        </w:rPr>
        <w:t xml:space="preserve">وسيلة فعالة لإثبات امتلاك المرشح المهارات والمعارف الأساسية </w:t>
      </w:r>
      <w:r w:rsidRPr="00C96037">
        <w:rPr>
          <w:rtl/>
        </w:rPr>
        <w:t xml:space="preserve">المطلوبة </w:t>
      </w:r>
      <w:r w:rsidRPr="00D239B8">
        <w:rPr>
          <w:rtl/>
        </w:rPr>
        <w:t>في إطار الكفاءة المعني</w:t>
      </w:r>
      <w:r w:rsidRPr="00C96037">
        <w:rPr>
          <w:rtl/>
        </w:rPr>
        <w:t>.</w:t>
      </w:r>
    </w:p>
    <w:p w14:paraId="028CEA0B" w14:textId="0AAECE4D" w:rsidR="001C0B70" w:rsidRDefault="001C0B70" w:rsidP="00EF39FA">
      <w:pPr>
        <w:pStyle w:val="WMOBodyText"/>
        <w:spacing w:before="200" w:line="340" w:lineRule="exact"/>
        <w:textDirection w:val="tbRlV"/>
        <w:rPr>
          <w:rtl/>
        </w:rPr>
      </w:pPr>
      <w:r>
        <w:t>4</w:t>
      </w:r>
      <w:r w:rsidRPr="000B6B5A">
        <w:rPr>
          <w:rtl/>
        </w:rPr>
        <w:t>.</w:t>
      </w:r>
      <w:r w:rsidRPr="000B6B5A">
        <w:rPr>
          <w:rtl/>
        </w:rPr>
        <w:tab/>
        <w:t xml:space="preserve">وتجدر الإشارة إلى أنه تم التشاور </w:t>
      </w:r>
      <w:r w:rsidR="007E5265" w:rsidRPr="000B6B5A">
        <w:rPr>
          <w:rtl/>
        </w:rPr>
        <w:t xml:space="preserve">في مطلع عام </w:t>
      </w:r>
      <w:r w:rsidR="007E5265" w:rsidRPr="000B6B5A">
        <w:t>2022</w:t>
      </w:r>
      <w:r w:rsidR="007E5265" w:rsidRPr="000B6B5A">
        <w:rPr>
          <w:rtl/>
        </w:rPr>
        <w:t xml:space="preserve"> </w:t>
      </w:r>
      <w:r w:rsidRPr="000B6B5A">
        <w:rPr>
          <w:rtl/>
        </w:rPr>
        <w:t xml:space="preserve">مع الفريق المعني بتطوير القدرات </w:t>
      </w:r>
      <w:r w:rsidRPr="000B6B5A">
        <w:t>(CDP)</w:t>
      </w:r>
      <w:r w:rsidRPr="000B6B5A">
        <w:rPr>
          <w:rtl/>
        </w:rPr>
        <w:t xml:space="preserve"> بشأن التعديلات </w:t>
      </w:r>
      <w:r w:rsidR="00E51803">
        <w:rPr>
          <w:rFonts w:hint="cs"/>
          <w:rtl/>
        </w:rPr>
        <w:t xml:space="preserve">التي اقترحتها فرقة الخبراء </w:t>
      </w:r>
      <w:r w:rsidR="00E51803" w:rsidRPr="000B6B5A">
        <w:t>(ET-ETC)</w:t>
      </w:r>
      <w:r w:rsidR="00E51803">
        <w:rPr>
          <w:rFonts w:hint="cs"/>
          <w:rtl/>
        </w:rPr>
        <w:t xml:space="preserve"> التابعة للجنة الدائمة </w:t>
      </w:r>
      <w:r w:rsidR="00E51803" w:rsidRPr="000B6B5A">
        <w:t>(SC-AVI)</w:t>
      </w:r>
      <w:r w:rsidR="00E51803">
        <w:rPr>
          <w:rFonts w:hint="cs"/>
          <w:rtl/>
        </w:rPr>
        <w:t xml:space="preserve"> </w:t>
      </w:r>
      <w:r w:rsidRPr="000B6B5A">
        <w:rPr>
          <w:rtl/>
        </w:rPr>
        <w:t xml:space="preserve">وأن </w:t>
      </w:r>
      <w:r>
        <w:rPr>
          <w:rFonts w:hint="cs"/>
          <w:rtl/>
        </w:rPr>
        <w:t xml:space="preserve">هذه التعديلات </w:t>
      </w:r>
      <w:r w:rsidR="00E51803">
        <w:rPr>
          <w:rFonts w:hint="cs"/>
          <w:rtl/>
        </w:rPr>
        <w:t xml:space="preserve">قد </w:t>
      </w:r>
      <w:r>
        <w:rPr>
          <w:rFonts w:hint="cs"/>
          <w:rtl/>
        </w:rPr>
        <w:t>لاقت تأييداً واسعاً</w:t>
      </w:r>
      <w:r w:rsidR="00E51803">
        <w:rPr>
          <w:rFonts w:hint="cs"/>
          <w:rtl/>
        </w:rPr>
        <w:t xml:space="preserve"> من الفريق</w:t>
      </w:r>
      <w:r w:rsidR="00BB2AD5">
        <w:rPr>
          <w:rFonts w:hint="cs"/>
          <w:rtl/>
        </w:rPr>
        <w:t xml:space="preserve"> </w:t>
      </w:r>
      <w:r w:rsidR="00BB2AD5" w:rsidRPr="000B6B5A">
        <w:t>(CDP)</w:t>
      </w:r>
      <w:r>
        <w:rPr>
          <w:rFonts w:hint="cs"/>
          <w:rtl/>
        </w:rPr>
        <w:t>.</w:t>
      </w:r>
      <w:r w:rsidR="00E51803">
        <w:rPr>
          <w:rFonts w:hint="cs"/>
          <w:rtl/>
        </w:rPr>
        <w:t xml:space="preserve"> </w:t>
      </w:r>
      <w:r w:rsidR="00555FD4">
        <w:rPr>
          <w:rFonts w:hint="cs"/>
          <w:rtl/>
        </w:rPr>
        <w:t xml:space="preserve">وعلاوة على ذلك، </w:t>
      </w:r>
      <w:r w:rsidR="0071756F">
        <w:rPr>
          <w:rFonts w:hint="cs"/>
          <w:rtl/>
        </w:rPr>
        <w:t xml:space="preserve">أعربت لجنة الخدمات </w:t>
      </w:r>
      <w:r w:rsidR="0071756F">
        <w:rPr>
          <w:lang w:val="en-US"/>
        </w:rPr>
        <w:t>(SERCOM)</w:t>
      </w:r>
      <w:r w:rsidR="0071756F">
        <w:rPr>
          <w:rFonts w:hint="cs"/>
          <w:rtl/>
          <w:lang w:val="en-US"/>
        </w:rPr>
        <w:t xml:space="preserve"> في دورتها الثانية المعقودة في تشرين الأول/ أكتوبر </w:t>
      </w:r>
      <w:r w:rsidR="0071756F">
        <w:rPr>
          <w:lang w:val="en-US"/>
        </w:rPr>
        <w:t>2022</w:t>
      </w:r>
      <w:r w:rsidR="0071756F">
        <w:rPr>
          <w:rFonts w:hint="cs"/>
          <w:rtl/>
          <w:lang w:val="en-US"/>
        </w:rPr>
        <w:t xml:space="preserve"> </w:t>
      </w:r>
      <w:r w:rsidR="00253A8A">
        <w:rPr>
          <w:rFonts w:hint="cs"/>
          <w:rtl/>
          <w:lang w:val="en-US"/>
        </w:rPr>
        <w:t>عن دعمها</w:t>
      </w:r>
      <w:r w:rsidR="0071756F">
        <w:rPr>
          <w:rFonts w:hint="cs"/>
          <w:rtl/>
          <w:lang w:val="en-US"/>
        </w:rPr>
        <w:t xml:space="preserve"> الكبير للاقتراح الأولي </w:t>
      </w:r>
      <w:r w:rsidR="00253A8A">
        <w:rPr>
          <w:rFonts w:hint="cs"/>
          <w:rtl/>
          <w:lang w:val="en-US"/>
        </w:rPr>
        <w:t xml:space="preserve">المقدم من </w:t>
      </w:r>
      <w:r w:rsidR="0071756F">
        <w:rPr>
          <w:rFonts w:hint="cs"/>
          <w:rtl/>
        </w:rPr>
        <w:t xml:space="preserve">فرقة الخبراء </w:t>
      </w:r>
      <w:r w:rsidR="0071756F" w:rsidRPr="000B6B5A">
        <w:t>(ET-ETC)</w:t>
      </w:r>
      <w:r w:rsidR="0071756F">
        <w:rPr>
          <w:rFonts w:hint="cs"/>
          <w:rtl/>
        </w:rPr>
        <w:t xml:space="preserve"> </w:t>
      </w:r>
      <w:r w:rsidR="0071756F">
        <w:rPr>
          <w:rFonts w:hint="cs"/>
          <w:rtl/>
          <w:lang w:val="en-US"/>
        </w:rPr>
        <w:t>و</w:t>
      </w:r>
      <w:r w:rsidR="00253A8A">
        <w:rPr>
          <w:rFonts w:hint="cs"/>
          <w:rtl/>
          <w:lang w:val="en-US"/>
        </w:rPr>
        <w:t>أدخلت تحسينات عليه</w:t>
      </w:r>
      <w:r w:rsidR="00B55937">
        <w:rPr>
          <w:rFonts w:hint="cs"/>
          <w:rtl/>
          <w:lang w:val="en-US"/>
        </w:rPr>
        <w:t>.</w:t>
      </w:r>
      <w:r w:rsidRPr="000B6B5A">
        <w:rPr>
          <w:rtl/>
        </w:rPr>
        <w:t xml:space="preserve"> ولمساعدة أعضاء المنظمة </w:t>
      </w:r>
      <w:r w:rsidRPr="000B6B5A">
        <w:t>(WMO)</w:t>
      </w:r>
      <w:r w:rsidRPr="000B6B5A">
        <w:rPr>
          <w:rtl/>
        </w:rPr>
        <w:t xml:space="preserve"> على فهم </w:t>
      </w:r>
      <w:r>
        <w:rPr>
          <w:rFonts w:hint="cs"/>
          <w:rtl/>
        </w:rPr>
        <w:t>ا</w:t>
      </w:r>
      <w:r w:rsidRPr="000B6B5A">
        <w:rPr>
          <w:rtl/>
        </w:rPr>
        <w:t>لسياق والأسباب التي أدت إلى هذ</w:t>
      </w:r>
      <w:r>
        <w:rPr>
          <w:rFonts w:hint="cs"/>
          <w:rtl/>
        </w:rPr>
        <w:t>ه</w:t>
      </w:r>
      <w:r w:rsidRPr="000B6B5A">
        <w:rPr>
          <w:rtl/>
        </w:rPr>
        <w:t xml:space="preserve"> التغيير</w:t>
      </w:r>
      <w:r>
        <w:rPr>
          <w:rFonts w:hint="cs"/>
          <w:rtl/>
        </w:rPr>
        <w:t>ات</w:t>
      </w:r>
      <w:r w:rsidRPr="000B6B5A">
        <w:rPr>
          <w:rtl/>
        </w:rPr>
        <w:t xml:space="preserve"> </w:t>
      </w:r>
      <w:r>
        <w:rPr>
          <w:rFonts w:hint="cs"/>
          <w:rtl/>
        </w:rPr>
        <w:t>والمنافع</w:t>
      </w:r>
      <w:r w:rsidRPr="000B6B5A">
        <w:rPr>
          <w:rtl/>
        </w:rPr>
        <w:t xml:space="preserve"> التي يمكن </w:t>
      </w:r>
      <w:r>
        <w:rPr>
          <w:rFonts w:hint="cs"/>
          <w:rtl/>
        </w:rPr>
        <w:t>تحقيقها</w:t>
      </w:r>
      <w:r w:rsidRPr="000B6B5A">
        <w:rPr>
          <w:rtl/>
        </w:rPr>
        <w:t xml:space="preserve"> من خلال اعتماد</w:t>
      </w:r>
      <w:r>
        <w:rPr>
          <w:rFonts w:hint="cs"/>
          <w:rtl/>
        </w:rPr>
        <w:t>ها</w:t>
      </w:r>
      <w:r w:rsidRPr="000B6B5A">
        <w:rPr>
          <w:rtl/>
        </w:rPr>
        <w:t>، أعدت اللجنة</w:t>
      </w:r>
      <w:r w:rsidR="00B5545B">
        <w:rPr>
          <w:rFonts w:hint="cs"/>
          <w:rtl/>
        </w:rPr>
        <w:t xml:space="preserve"> الدائمة</w:t>
      </w:r>
      <w:r w:rsidRPr="000B6B5A">
        <w:rPr>
          <w:rtl/>
        </w:rPr>
        <w:t xml:space="preserve"> </w:t>
      </w:r>
      <w:r w:rsidRPr="000B6B5A">
        <w:t>(SC-AVI)</w:t>
      </w:r>
      <w:r w:rsidRPr="000B6B5A">
        <w:rPr>
          <w:rtl/>
        </w:rPr>
        <w:t xml:space="preserve"> </w:t>
      </w:r>
      <w:hyperlink r:id="rId18" w:history="1">
        <w:r w:rsidRPr="00C96037">
          <w:rPr>
            <w:rStyle w:val="Hyperlink"/>
            <w:rtl/>
          </w:rPr>
          <w:t>حزمة أدوات تواصل</w:t>
        </w:r>
        <w:r>
          <w:rPr>
            <w:rStyle w:val="Hyperlink"/>
            <w:rFonts w:hint="cs"/>
            <w:rtl/>
          </w:rPr>
          <w:t xml:space="preserve"> تشمل</w:t>
        </w:r>
        <w:r w:rsidRPr="00C96037">
          <w:rPr>
            <w:rStyle w:val="Hyperlink"/>
            <w:rtl/>
          </w:rPr>
          <w:t xml:space="preserve"> "أسئلة يتكرر طرحها"</w:t>
        </w:r>
      </w:hyperlink>
      <w:r w:rsidRPr="000B6B5A">
        <w:rPr>
          <w:rtl/>
        </w:rPr>
        <w:t>.</w:t>
      </w:r>
    </w:p>
    <w:p w14:paraId="0C3FB1C9" w14:textId="48B05625" w:rsidR="00FD0D9C" w:rsidRPr="00FD0D9C" w:rsidRDefault="00FD0D9C" w:rsidP="00EF39FA">
      <w:pPr>
        <w:pStyle w:val="WMOBodyText"/>
        <w:keepNext/>
        <w:tabs>
          <w:tab w:val="left" w:pos="1134"/>
        </w:tabs>
        <w:snapToGrid w:val="0"/>
        <w:spacing w:line="340" w:lineRule="exact"/>
        <w:rPr>
          <w:bCs/>
          <w:rtl/>
        </w:rPr>
      </w:pPr>
      <w:r>
        <w:rPr>
          <w:rFonts w:hint="cs"/>
          <w:bCs/>
          <w:rtl/>
        </w:rPr>
        <w:t>الإجراء المتوقع</w:t>
      </w:r>
    </w:p>
    <w:p w14:paraId="04FE80A3" w14:textId="46F030D8" w:rsidR="00964B2C" w:rsidRDefault="001C0B70" w:rsidP="00EF39FA">
      <w:pPr>
        <w:pStyle w:val="WMOBodyText"/>
        <w:tabs>
          <w:tab w:val="left" w:pos="1134"/>
        </w:tabs>
        <w:snapToGrid w:val="0"/>
        <w:spacing w:line="340" w:lineRule="exact"/>
        <w:rPr>
          <w:rtl/>
        </w:rPr>
      </w:pPr>
      <w:r>
        <w:rPr>
          <w:bCs/>
        </w:rPr>
        <w:t>5</w:t>
      </w:r>
      <w:r w:rsidRPr="001D35C0">
        <w:rPr>
          <w:b/>
          <w:rtl/>
        </w:rPr>
        <w:t>.</w:t>
      </w:r>
      <w:r w:rsidRPr="000B6B5A">
        <w:rPr>
          <w:bCs/>
          <w:rtl/>
        </w:rPr>
        <w:tab/>
      </w:r>
      <w:r w:rsidRPr="001D35C0">
        <w:rPr>
          <w:rtl/>
        </w:rPr>
        <w:t xml:space="preserve">أيّدت لجنة </w:t>
      </w:r>
      <w:r w:rsidR="00DF432C">
        <w:rPr>
          <w:rFonts w:hint="cs"/>
          <w:rtl/>
        </w:rPr>
        <w:t xml:space="preserve">الخدمات </w:t>
      </w:r>
      <w:r w:rsidR="00DF432C">
        <w:rPr>
          <w:lang w:val="en-US"/>
        </w:rPr>
        <w:t>(SERCOM)</w:t>
      </w:r>
      <w:r w:rsidRPr="001D35C0">
        <w:rPr>
          <w:rtl/>
        </w:rPr>
        <w:t xml:space="preserve">، من خلال </w:t>
      </w:r>
      <w:hyperlink r:id="rId19" w:anchor="page=116" w:history="1">
        <w:r w:rsidRPr="00EA6588">
          <w:rPr>
            <w:rStyle w:val="Hyperlink"/>
            <w:rtl/>
          </w:rPr>
          <w:t>التوص</w:t>
        </w:r>
        <w:r w:rsidRPr="00EA6588">
          <w:rPr>
            <w:rStyle w:val="Hyperlink"/>
            <w:rtl/>
          </w:rPr>
          <w:t>ي</w:t>
        </w:r>
        <w:r w:rsidRPr="00EA6588">
          <w:rPr>
            <w:rStyle w:val="Hyperlink"/>
            <w:rtl/>
          </w:rPr>
          <w:t xml:space="preserve">ة </w:t>
        </w:r>
        <w:r w:rsidR="00DF432C">
          <w:rPr>
            <w:rStyle w:val="Hyperlink"/>
          </w:rPr>
          <w:t>2</w:t>
        </w:r>
        <w:r w:rsidRPr="00EA6588">
          <w:rPr>
            <w:rStyle w:val="Hyperlink"/>
            <w:rtl/>
          </w:rPr>
          <w:t xml:space="preserve"> </w:t>
        </w:r>
        <w:r w:rsidRPr="00EA6588">
          <w:rPr>
            <w:rStyle w:val="Hyperlink"/>
          </w:rPr>
          <w:t>(</w:t>
        </w:r>
        <w:r w:rsidR="00DF432C">
          <w:rPr>
            <w:rStyle w:val="Hyperlink"/>
          </w:rPr>
          <w:t>SERCOM-2</w:t>
        </w:r>
        <w:r w:rsidRPr="00EA6588">
          <w:rPr>
            <w:rStyle w:val="Hyperlink"/>
          </w:rPr>
          <w:t>)</w:t>
        </w:r>
      </w:hyperlink>
      <w:r w:rsidRPr="001D35C0">
        <w:rPr>
          <w:rtl/>
        </w:rPr>
        <w:t xml:space="preserve">، التعديل المقترح إدخاله على المجلد الأول من مطبوع المنظمة رقم </w:t>
      </w:r>
      <w:r w:rsidRPr="001D35C0">
        <w:t>49</w:t>
      </w:r>
      <w:r w:rsidRPr="001D35C0">
        <w:rPr>
          <w:rtl/>
        </w:rPr>
        <w:t xml:space="preserve">، وتحديث مطبوع المنظمة رقم </w:t>
      </w:r>
      <w:r w:rsidRPr="001D35C0">
        <w:t>1209</w:t>
      </w:r>
      <w:r>
        <w:rPr>
          <w:rFonts w:hint="cs"/>
          <w:rtl/>
        </w:rPr>
        <w:t>.</w:t>
      </w:r>
      <w:r w:rsidRPr="001D35C0">
        <w:rPr>
          <w:rtl/>
        </w:rPr>
        <w:t xml:space="preserve"> </w:t>
      </w:r>
      <w:r w:rsidR="000D3157" w:rsidRPr="000D3157">
        <w:rPr>
          <w:rtl/>
        </w:rPr>
        <w:t>وبناء على ما تقدم، قد يرغب المؤتمر العالمي للأرصاد الجوية في اعتماد القرار</w:t>
      </w:r>
      <w:r w:rsidR="000D3157">
        <w:rPr>
          <w:rFonts w:hint="cs"/>
          <w:rtl/>
        </w:rPr>
        <w:t xml:space="preserve"> </w:t>
      </w:r>
      <w:r w:rsidR="000D3157">
        <w:rPr>
          <w:lang w:val="en-US"/>
        </w:rPr>
        <w:t>1/4.1(2)</w:t>
      </w:r>
      <w:r w:rsidR="000D3157">
        <w:rPr>
          <w:rFonts w:hint="cs"/>
          <w:rtl/>
        </w:rPr>
        <w:t xml:space="preserve"> </w:t>
      </w:r>
      <w:r w:rsidR="000D3157" w:rsidRPr="000D3157">
        <w:t>(Cg-19)</w:t>
      </w:r>
      <w:r w:rsidR="000D3157">
        <w:rPr>
          <w:rFonts w:hint="cs"/>
          <w:rtl/>
        </w:rPr>
        <w:t xml:space="preserve"> </w:t>
      </w:r>
      <w:r w:rsidR="000D3157" w:rsidRPr="000D3157">
        <w:rPr>
          <w:rtl/>
        </w:rPr>
        <w:t>وفقا</w:t>
      </w:r>
      <w:r w:rsidR="000D3157">
        <w:rPr>
          <w:rFonts w:hint="cs"/>
          <w:rtl/>
        </w:rPr>
        <w:t>ً</w:t>
      </w:r>
      <w:r w:rsidR="000D3157" w:rsidRPr="000D3157">
        <w:rPr>
          <w:rtl/>
        </w:rPr>
        <w:t xml:space="preserve"> لذلك</w:t>
      </w:r>
      <w:r w:rsidR="000D3157" w:rsidRPr="000D3157">
        <w:t>.</w:t>
      </w:r>
    </w:p>
    <w:p w14:paraId="3299AD81" w14:textId="77777777" w:rsidR="000E0A03" w:rsidRDefault="000E0A03" w:rsidP="001868BB">
      <w:pPr>
        <w:pStyle w:val="WMOBodyText"/>
        <w:rPr>
          <w:kern w:val="32"/>
          <w:sz w:val="26"/>
          <w:szCs w:val="32"/>
          <w:rtl/>
        </w:rPr>
      </w:pPr>
      <w:r>
        <w:rPr>
          <w:rtl/>
        </w:rPr>
        <w:br w:type="page"/>
      </w:r>
    </w:p>
    <w:p w14:paraId="4CA201DC" w14:textId="77777777" w:rsidR="00814CC6" w:rsidRPr="003E4EF4" w:rsidRDefault="00241E9A" w:rsidP="00315760">
      <w:pPr>
        <w:pStyle w:val="WMOHeading1"/>
      </w:pPr>
      <w:r w:rsidRPr="003E4EF4">
        <w:rPr>
          <w:rFonts w:hint="cs"/>
          <w:rtl/>
        </w:rPr>
        <w:lastRenderedPageBreak/>
        <w:t>مشروع القرار</w:t>
      </w:r>
    </w:p>
    <w:p w14:paraId="7E2E2025" w14:textId="2B49926F" w:rsidR="00814CC6" w:rsidRPr="003E4EF4" w:rsidRDefault="00BD6947" w:rsidP="009C7BBA">
      <w:pPr>
        <w:pStyle w:val="WMOHeading2"/>
      </w:pPr>
      <w:r w:rsidRPr="003E4EF4">
        <w:rPr>
          <w:rtl/>
        </w:rPr>
        <w:t xml:space="preserve">مشروع القرار </w:t>
      </w:r>
      <w:r w:rsidR="00CE1BB6">
        <w:t>1/4.1(2)</w:t>
      </w:r>
      <w:r w:rsidRPr="003E4EF4">
        <w:rPr>
          <w:rtl/>
        </w:rPr>
        <w:t xml:space="preserve"> </w:t>
      </w:r>
      <w:r w:rsidR="00C03DE0" w:rsidRPr="003E4EF4">
        <w:t>(</w:t>
      </w:r>
      <w:r w:rsidR="00004D69">
        <w:t>Cg-19</w:t>
      </w:r>
      <w:r w:rsidR="00C03DE0" w:rsidRPr="003E4EF4">
        <w:t>)</w:t>
      </w:r>
    </w:p>
    <w:p w14:paraId="3C310172" w14:textId="1577DA0B" w:rsidR="00B5545B" w:rsidRDefault="00B5545B" w:rsidP="00B5545B">
      <w:pPr>
        <w:pStyle w:val="Heading3"/>
        <w:spacing w:before="240" w:after="0"/>
        <w:jc w:val="center"/>
        <w:textDirection w:val="tbRlV"/>
        <w:rPr>
          <w:rFonts w:ascii="Arial" w:hAnsi="Arial" w:cs="Arial"/>
          <w:rtl/>
        </w:rPr>
      </w:pPr>
      <w:r>
        <w:rPr>
          <w:rFonts w:ascii="Arial" w:hAnsi="Arial" w:cs="Arial" w:hint="cs"/>
          <w:rtl/>
        </w:rPr>
        <w:t xml:space="preserve">التعديل المقترح إدخاله على </w:t>
      </w:r>
      <w:r w:rsidRPr="00B5545B">
        <w:rPr>
          <w:rFonts w:ascii="Arial" w:hAnsi="Arial" w:cs="Arial" w:hint="cs"/>
          <w:i/>
          <w:iCs/>
          <w:rtl/>
        </w:rPr>
        <w:t>ا</w:t>
      </w:r>
      <w:r w:rsidRPr="00B5545B">
        <w:rPr>
          <w:rFonts w:ascii="Arial" w:hAnsi="Arial" w:cs="Arial"/>
          <w:i/>
          <w:iCs/>
          <w:rtl/>
        </w:rPr>
        <w:t xml:space="preserve">لمجلد الأول من </w:t>
      </w:r>
      <w:r w:rsidR="000734E6">
        <w:rPr>
          <w:rFonts w:ascii="Arial" w:hAnsi="Arial" w:cs="Arial" w:hint="cs"/>
          <w:i/>
          <w:iCs/>
          <w:rtl/>
        </w:rPr>
        <w:t>ا</w:t>
      </w:r>
      <w:r w:rsidRPr="00B5545B">
        <w:rPr>
          <w:rFonts w:ascii="Arial" w:hAnsi="Arial" w:cs="Arial"/>
          <w:i/>
          <w:iCs/>
          <w:rtl/>
        </w:rPr>
        <w:t>للائحة الفنية</w:t>
      </w:r>
      <w:r w:rsidRPr="00B5545B">
        <w:rPr>
          <w:rFonts w:ascii="Arial" w:hAnsi="Arial" w:cs="Arial" w:hint="cs"/>
          <w:i/>
          <w:iCs/>
          <w:rtl/>
        </w:rPr>
        <w:t>:</w:t>
      </w:r>
      <w:r w:rsidRPr="00B5545B">
        <w:rPr>
          <w:rFonts w:ascii="Arial" w:hAnsi="Arial" w:cs="Arial"/>
          <w:i/>
          <w:iCs/>
          <w:rtl/>
        </w:rPr>
        <w:t xml:space="preserve"> المعايير العامة والممارسات الموصى بها </w:t>
      </w:r>
      <w:r w:rsidR="00872B0E">
        <w:rPr>
          <w:rFonts w:ascii="Arial" w:hAnsi="Arial" w:cs="Arial"/>
          <w:i/>
          <w:iCs/>
          <w:rtl/>
        </w:rPr>
        <w:br/>
      </w:r>
      <w:r w:rsidRPr="00B5545B">
        <w:rPr>
          <w:rFonts w:ascii="Arial" w:hAnsi="Arial" w:cs="Arial"/>
          <w:i/>
          <w:iCs/>
          <w:rtl/>
        </w:rPr>
        <w:t>للأرصاد الجوية</w:t>
      </w:r>
      <w:r w:rsidRPr="007D199C">
        <w:rPr>
          <w:rFonts w:ascii="Arial" w:hAnsi="Arial" w:cs="Arial"/>
          <w:i/>
          <w:iCs/>
          <w:rtl/>
        </w:rPr>
        <w:t xml:space="preserve"> </w:t>
      </w:r>
      <w:r w:rsidRPr="000B6B5A">
        <w:rPr>
          <w:rFonts w:ascii="Arial" w:hAnsi="Arial" w:cs="Arial"/>
          <w:rtl/>
        </w:rPr>
        <w:t xml:space="preserve">(مطبوع المنظمة رقم </w:t>
      </w:r>
      <w:r w:rsidRPr="000B6B5A">
        <w:rPr>
          <w:rFonts w:ascii="Arial" w:hAnsi="Arial" w:cs="Arial"/>
        </w:rPr>
        <w:t>49</w:t>
      </w:r>
      <w:r w:rsidRPr="000B6B5A">
        <w:rPr>
          <w:rFonts w:ascii="Arial" w:hAnsi="Arial" w:cs="Arial"/>
          <w:rtl/>
        </w:rPr>
        <w:t xml:space="preserve">) وتحديث </w:t>
      </w:r>
      <w:r w:rsidRPr="00B5545B">
        <w:rPr>
          <w:rFonts w:ascii="Arial" w:hAnsi="Arial" w:cs="Arial" w:hint="cs"/>
          <w:i/>
          <w:iCs/>
          <w:rtl/>
        </w:rPr>
        <w:t>ا</w:t>
      </w:r>
      <w:r w:rsidRPr="00B5545B">
        <w:rPr>
          <w:rFonts w:ascii="Arial" w:hAnsi="Arial" w:cs="Arial"/>
          <w:i/>
          <w:iCs/>
          <w:rtl/>
        </w:rPr>
        <w:t>لخلاصة الوافية لأطر الكفاء</w:t>
      </w:r>
      <w:r w:rsidRPr="00B5545B">
        <w:rPr>
          <w:rFonts w:ascii="Arial" w:hAnsi="Arial" w:cs="Arial" w:hint="cs"/>
          <w:i/>
          <w:iCs/>
          <w:rtl/>
        </w:rPr>
        <w:t>ة</w:t>
      </w:r>
      <w:r w:rsidRPr="00B5545B">
        <w:rPr>
          <w:rFonts w:ascii="Arial" w:hAnsi="Arial" w:cs="Arial"/>
          <w:i/>
          <w:iCs/>
          <w:rtl/>
        </w:rPr>
        <w:t xml:space="preserve"> للمنظمة</w:t>
      </w:r>
      <w:r w:rsidRPr="005756AB">
        <w:rPr>
          <w:rFonts w:ascii="Arial" w:hAnsi="Arial" w:cs="Arial"/>
          <w:rtl/>
        </w:rPr>
        <w:t xml:space="preserve"> </w:t>
      </w:r>
      <w:r w:rsidR="00872B0E">
        <w:rPr>
          <w:rFonts w:ascii="Arial" w:hAnsi="Arial" w:cs="Arial"/>
          <w:rtl/>
        </w:rPr>
        <w:br/>
      </w:r>
      <w:r w:rsidRPr="005756AB">
        <w:rPr>
          <w:rFonts w:ascii="Arial" w:hAnsi="Arial" w:cs="Arial"/>
          <w:rtl/>
        </w:rPr>
        <w:t>(مطبو</w:t>
      </w:r>
      <w:r w:rsidRPr="000B6B5A">
        <w:rPr>
          <w:rFonts w:ascii="Arial" w:hAnsi="Arial" w:cs="Arial"/>
          <w:rtl/>
        </w:rPr>
        <w:t xml:space="preserve">ع المنظمة رقم </w:t>
      </w:r>
      <w:r w:rsidRPr="000B6B5A">
        <w:rPr>
          <w:rFonts w:ascii="Arial" w:hAnsi="Arial" w:cs="Arial"/>
        </w:rPr>
        <w:t>1209</w:t>
      </w:r>
      <w:r w:rsidRPr="000B6B5A">
        <w:rPr>
          <w:rFonts w:ascii="Arial" w:hAnsi="Arial" w:cs="Arial"/>
          <w:rtl/>
        </w:rPr>
        <w:t>)</w:t>
      </w:r>
    </w:p>
    <w:p w14:paraId="33779260"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674342D1" w14:textId="72617665" w:rsidR="00CE1BB6" w:rsidRPr="00CE1BB6" w:rsidRDefault="00CE1BB6" w:rsidP="007C64D7">
      <w:pPr>
        <w:bidi/>
        <w:spacing w:before="240" w:line="320" w:lineRule="exact"/>
        <w:jc w:val="left"/>
        <w:textDirection w:val="tbRlV"/>
        <w:rPr>
          <w:rFonts w:ascii="Arial" w:eastAsia="SimSun" w:hAnsi="Arial"/>
          <w:b/>
          <w:color w:val="000000"/>
          <w:szCs w:val="26"/>
          <w:lang w:val="ar-SA" w:bidi="en-GB"/>
        </w:rPr>
      </w:pPr>
      <w:r w:rsidRPr="00CE1BB6">
        <w:rPr>
          <w:rFonts w:ascii="Arial" w:hAnsi="Arial"/>
          <w:bCs/>
          <w:szCs w:val="26"/>
          <w:rtl/>
        </w:rPr>
        <w:t>إذ</w:t>
      </w:r>
      <w:r w:rsidR="00BC02F4">
        <w:rPr>
          <w:rFonts w:ascii="Arial" w:hAnsi="Arial" w:hint="cs"/>
          <w:bCs/>
          <w:szCs w:val="26"/>
          <w:rtl/>
        </w:rPr>
        <w:t xml:space="preserve"> يلاحظ </w:t>
      </w:r>
      <w:hyperlink r:id="rId20" w:anchor="page=116" w:history="1">
        <w:r w:rsidRPr="00CE1BB6">
          <w:rPr>
            <w:rFonts w:ascii="Arial" w:hAnsi="Arial"/>
            <w:b/>
            <w:color w:val="0000FF"/>
            <w:szCs w:val="26"/>
            <w:rtl/>
          </w:rPr>
          <w:t>التوصية</w:t>
        </w:r>
        <w:r w:rsidRPr="00CE1BB6">
          <w:rPr>
            <w:rFonts w:ascii="Arial" w:hAnsi="Arial"/>
            <w:color w:val="0000FF"/>
            <w:rtl/>
          </w:rPr>
          <w:t xml:space="preserve"> </w:t>
        </w:r>
        <w:r w:rsidRPr="00CE1BB6">
          <w:rPr>
            <w:rFonts w:ascii="Arial" w:hAnsi="Arial"/>
            <w:color w:val="0000FF"/>
            <w:lang w:val="en-US"/>
          </w:rPr>
          <w:t>2</w:t>
        </w:r>
        <w:r w:rsidRPr="00CE1BB6">
          <w:rPr>
            <w:rFonts w:ascii="Arial" w:hAnsi="Arial"/>
            <w:color w:val="0000FF"/>
            <w:rtl/>
          </w:rPr>
          <w:t xml:space="preserve"> </w:t>
        </w:r>
        <w:r w:rsidRPr="00CE1BB6">
          <w:rPr>
            <w:rFonts w:ascii="Arial" w:hAnsi="Arial"/>
            <w:color w:val="0000FF"/>
          </w:rPr>
          <w:t>(SERCO</w:t>
        </w:r>
        <w:r w:rsidRPr="00CE1BB6">
          <w:rPr>
            <w:rFonts w:ascii="Arial" w:hAnsi="Arial"/>
            <w:color w:val="0000FF"/>
          </w:rPr>
          <w:t>M</w:t>
        </w:r>
        <w:r w:rsidRPr="00CE1BB6">
          <w:rPr>
            <w:rFonts w:ascii="Arial" w:hAnsi="Arial"/>
            <w:color w:val="0000FF"/>
          </w:rPr>
          <w:t>-</w:t>
        </w:r>
        <w:r w:rsidRPr="00CE1BB6">
          <w:rPr>
            <w:rFonts w:ascii="Arial" w:hAnsi="Arial"/>
            <w:color w:val="0000FF"/>
          </w:rPr>
          <w:t>2)</w:t>
        </w:r>
      </w:hyperlink>
      <w:r w:rsidRPr="00CE1BB6">
        <w:rPr>
          <w:rFonts w:ascii="Arial" w:hAnsi="Arial"/>
          <w:szCs w:val="26"/>
          <w:rtl/>
        </w:rPr>
        <w:t xml:space="preserve"> – التعديل المقترح إدخاله على </w:t>
      </w:r>
      <w:hyperlink r:id="rId21" w:anchor=".Yt_4cXZBwuW" w:history="1">
        <w:r w:rsidRPr="00CE1BB6">
          <w:rPr>
            <w:rStyle w:val="Hyperlink"/>
            <w:rFonts w:ascii="Arial" w:hAnsi="Arial"/>
            <w:iCs/>
            <w:szCs w:val="26"/>
            <w:rtl/>
          </w:rPr>
          <w:t>اللائحة الفنية</w:t>
        </w:r>
        <w:r w:rsidRPr="00CE1BB6" w:rsidDel="00E612F1">
          <w:rPr>
            <w:rStyle w:val="Hyperlink"/>
            <w:rFonts w:ascii="Arial" w:hAnsi="Arial"/>
            <w:szCs w:val="26"/>
            <w:rtl/>
          </w:rPr>
          <w:t xml:space="preserve"> </w:t>
        </w:r>
      </w:hyperlink>
      <w:r w:rsidRPr="00CE1BB6">
        <w:rPr>
          <w:rFonts w:ascii="Arial" w:hAnsi="Arial"/>
          <w:szCs w:val="26"/>
          <w:rtl/>
        </w:rPr>
        <w:t xml:space="preserve">(مطبوع المنظمة رقم </w:t>
      </w:r>
      <w:r w:rsidRPr="00CE1BB6">
        <w:rPr>
          <w:rFonts w:ascii="Arial" w:hAnsi="Arial"/>
          <w:bCs/>
          <w:szCs w:val="26"/>
        </w:rPr>
        <w:t>49</w:t>
      </w:r>
      <w:r w:rsidRPr="00CE1BB6">
        <w:rPr>
          <w:rFonts w:ascii="Arial" w:hAnsi="Arial"/>
          <w:szCs w:val="26"/>
          <w:rtl/>
        </w:rPr>
        <w:t>)</w:t>
      </w:r>
      <w:r w:rsidRPr="00CE1BB6">
        <w:rPr>
          <w:rFonts w:ascii="Arial" w:hAnsi="Arial" w:hint="eastAsia"/>
          <w:szCs w:val="26"/>
          <w:rtl/>
        </w:rPr>
        <w:t>،</w:t>
      </w:r>
      <w:r w:rsidRPr="00CE1BB6">
        <w:rPr>
          <w:rFonts w:ascii="Arial" w:hAnsi="Arial"/>
          <w:szCs w:val="26"/>
          <w:rtl/>
        </w:rPr>
        <w:t xml:space="preserve"> المجلد الأول، - المعايير العامة والممارسات الموصى بها للأرصاد الجوية</w:t>
      </w:r>
      <w:r w:rsidRPr="00CE1BB6">
        <w:rPr>
          <w:rFonts w:ascii="Arial" w:hAnsi="Arial" w:hint="eastAsia"/>
          <w:szCs w:val="26"/>
          <w:rtl/>
        </w:rPr>
        <w:t>،</w:t>
      </w:r>
      <w:r w:rsidRPr="00CE1BB6">
        <w:rPr>
          <w:rFonts w:ascii="Arial" w:hAnsi="Arial"/>
          <w:szCs w:val="26"/>
          <w:rtl/>
        </w:rPr>
        <w:t xml:space="preserve"> وتحديث </w:t>
      </w:r>
      <w:hyperlink r:id="rId22" w:anchor=".Yt_3LXZBwuV" w:history="1">
        <w:r w:rsidR="007C64D7" w:rsidRPr="00984454">
          <w:rPr>
            <w:rStyle w:val="Hyperlink"/>
            <w:rFonts w:ascii="Arial" w:hAnsi="Arial" w:hint="cs"/>
            <w:iCs/>
            <w:szCs w:val="26"/>
            <w:rtl/>
          </w:rPr>
          <w:t>الخلاصة الوافية</w:t>
        </w:r>
        <w:r w:rsidR="007C64D7" w:rsidRPr="00984454">
          <w:rPr>
            <w:rStyle w:val="Hyperlink"/>
            <w:rFonts w:ascii="Arial" w:hAnsi="Arial"/>
            <w:iCs/>
            <w:szCs w:val="26"/>
            <w:rtl/>
          </w:rPr>
          <w:t xml:space="preserve"> </w:t>
        </w:r>
        <w:r w:rsidR="007C64D7" w:rsidRPr="00984454">
          <w:rPr>
            <w:rStyle w:val="Hyperlink"/>
            <w:rFonts w:ascii="Arial" w:hAnsi="Arial" w:hint="eastAsia"/>
            <w:iCs/>
            <w:szCs w:val="26"/>
            <w:rtl/>
          </w:rPr>
          <w:t>لأطر</w:t>
        </w:r>
        <w:r w:rsidR="007C64D7" w:rsidRPr="00984454">
          <w:rPr>
            <w:rStyle w:val="Hyperlink"/>
            <w:rFonts w:ascii="Arial" w:hAnsi="Arial"/>
            <w:iCs/>
            <w:szCs w:val="26"/>
            <w:rtl/>
          </w:rPr>
          <w:t xml:space="preserve"> </w:t>
        </w:r>
        <w:r w:rsidR="007C64D7" w:rsidRPr="00984454">
          <w:rPr>
            <w:rStyle w:val="Hyperlink"/>
            <w:rFonts w:ascii="Arial" w:hAnsi="Arial" w:hint="eastAsia"/>
            <w:iCs/>
            <w:szCs w:val="26"/>
            <w:rtl/>
          </w:rPr>
          <w:t>الكفاء</w:t>
        </w:r>
        <w:r w:rsidR="007C64D7" w:rsidRPr="00984454">
          <w:rPr>
            <w:rStyle w:val="Hyperlink"/>
            <w:rFonts w:ascii="Arial" w:hAnsi="Arial" w:hint="cs"/>
            <w:iCs/>
            <w:szCs w:val="26"/>
            <w:rtl/>
          </w:rPr>
          <w:t>ة</w:t>
        </w:r>
        <w:r w:rsidR="007C64D7" w:rsidRPr="00984454">
          <w:rPr>
            <w:rStyle w:val="Hyperlink"/>
            <w:rFonts w:ascii="Arial" w:hAnsi="Arial" w:hint="eastAsia"/>
            <w:iCs/>
            <w:szCs w:val="26"/>
            <w:rtl/>
          </w:rPr>
          <w:t xml:space="preserve"> </w:t>
        </w:r>
        <w:r w:rsidR="007C64D7" w:rsidRPr="00984454">
          <w:rPr>
            <w:rStyle w:val="Hyperlink"/>
            <w:rFonts w:ascii="Arial" w:hAnsi="Arial" w:hint="cs"/>
            <w:iCs/>
            <w:szCs w:val="26"/>
            <w:rtl/>
          </w:rPr>
          <w:t>ل</w:t>
        </w:r>
        <w:r w:rsidR="007C64D7" w:rsidRPr="00984454">
          <w:rPr>
            <w:rStyle w:val="Hyperlink"/>
            <w:rFonts w:ascii="Arial" w:hAnsi="Arial" w:hint="eastAsia"/>
            <w:iCs/>
            <w:szCs w:val="26"/>
            <w:rtl/>
          </w:rPr>
          <w:t>لمنظمة</w:t>
        </w:r>
        <w:r w:rsidRPr="00CE1BB6">
          <w:rPr>
            <w:rStyle w:val="Hyperlink"/>
            <w:rFonts w:ascii="Arial" w:hAnsi="Arial"/>
            <w:szCs w:val="26"/>
            <w:rtl/>
          </w:rPr>
          <w:t xml:space="preserve"> </w:t>
        </w:r>
      </w:hyperlink>
      <w:r w:rsidRPr="00CE1BB6">
        <w:rPr>
          <w:rFonts w:ascii="Arial" w:hAnsi="Arial"/>
          <w:szCs w:val="26"/>
          <w:rtl/>
        </w:rPr>
        <w:t xml:space="preserve">(مطبوع المنظمة رقم </w:t>
      </w:r>
      <w:r w:rsidRPr="00CE1BB6">
        <w:rPr>
          <w:rFonts w:ascii="Arial" w:hAnsi="Arial"/>
          <w:bCs/>
          <w:szCs w:val="26"/>
          <w:lang w:val="en-US"/>
        </w:rPr>
        <w:t>1209</w:t>
      </w:r>
      <w:r w:rsidRPr="00CE1BB6">
        <w:rPr>
          <w:rFonts w:ascii="Arial" w:hAnsi="Arial"/>
          <w:szCs w:val="26"/>
          <w:rtl/>
          <w:lang w:val="en-US"/>
        </w:rPr>
        <w:t>)</w:t>
      </w:r>
      <w:r w:rsidRPr="00CE1BB6">
        <w:rPr>
          <w:rFonts w:ascii="Arial" w:hAnsi="Arial" w:hint="eastAsia"/>
          <w:szCs w:val="26"/>
          <w:rtl/>
        </w:rPr>
        <w:t>،</w:t>
      </w:r>
    </w:p>
    <w:p w14:paraId="1A6728D7" w14:textId="67324CEE" w:rsidR="00CE1BB6" w:rsidRPr="00CE1BB6" w:rsidRDefault="00CE1BB6" w:rsidP="00BC02F4">
      <w:pPr>
        <w:bidi/>
        <w:spacing w:before="240" w:line="320" w:lineRule="exact"/>
        <w:jc w:val="left"/>
        <w:textDirection w:val="tbRlV"/>
        <w:rPr>
          <w:rFonts w:ascii="Arial" w:hAnsi="Arial"/>
          <w:color w:val="000000"/>
          <w:szCs w:val="26"/>
          <w:lang w:val="ar-SA" w:bidi="en-GB"/>
        </w:rPr>
      </w:pPr>
      <w:r w:rsidRPr="00CE1BB6">
        <w:rPr>
          <w:rFonts w:ascii="Arial" w:hAnsi="Arial"/>
          <w:b/>
          <w:bCs/>
          <w:szCs w:val="26"/>
          <w:rtl/>
        </w:rPr>
        <w:t xml:space="preserve">وإذ </w:t>
      </w:r>
      <w:r w:rsidR="00BC02F4">
        <w:rPr>
          <w:rFonts w:ascii="Arial" w:hAnsi="Arial" w:hint="cs"/>
          <w:b/>
          <w:bCs/>
          <w:szCs w:val="26"/>
          <w:rtl/>
        </w:rPr>
        <w:t xml:space="preserve">يلاحظ </w:t>
      </w:r>
      <w:r w:rsidR="000D3157">
        <w:rPr>
          <w:rFonts w:ascii="Arial" w:hAnsi="Arial" w:hint="cs"/>
          <w:b/>
          <w:bCs/>
          <w:szCs w:val="26"/>
          <w:rtl/>
        </w:rPr>
        <w:t>أيضاً</w:t>
      </w:r>
      <w:r w:rsidRPr="00CE1BB6">
        <w:rPr>
          <w:rFonts w:ascii="Arial" w:hAnsi="Arial"/>
          <w:szCs w:val="26"/>
          <w:rtl/>
        </w:rPr>
        <w:t xml:space="preserve"> </w:t>
      </w:r>
      <w:r w:rsidR="00CE4B0A">
        <w:rPr>
          <w:rFonts w:ascii="Arial" w:hAnsi="Arial" w:hint="cs"/>
          <w:szCs w:val="26"/>
          <w:rtl/>
        </w:rPr>
        <w:t xml:space="preserve">التعديل المقترح إدخاله على </w:t>
      </w:r>
      <w:r w:rsidR="00BC02F4">
        <w:rPr>
          <w:rFonts w:ascii="Arial" w:hAnsi="Arial" w:hint="cs"/>
          <w:szCs w:val="26"/>
          <w:rtl/>
        </w:rPr>
        <w:t xml:space="preserve">المجلد الأول من </w:t>
      </w:r>
      <w:r w:rsidRPr="00CE1BB6">
        <w:rPr>
          <w:rFonts w:ascii="Arial" w:hAnsi="Arial"/>
          <w:szCs w:val="26"/>
          <w:rtl/>
        </w:rPr>
        <w:t xml:space="preserve">مطبوع المنظمة رقم </w:t>
      </w:r>
      <w:r w:rsidRPr="00CE1BB6">
        <w:rPr>
          <w:rFonts w:ascii="Arial" w:hAnsi="Arial"/>
          <w:szCs w:val="26"/>
        </w:rPr>
        <w:t>49</w:t>
      </w:r>
      <w:r w:rsidRPr="00CE1BB6">
        <w:rPr>
          <w:rFonts w:ascii="Arial" w:hAnsi="Arial" w:hint="cs"/>
          <w:szCs w:val="26"/>
          <w:rtl/>
        </w:rPr>
        <w:t xml:space="preserve">، </w:t>
      </w:r>
      <w:r w:rsidRPr="00CE1BB6">
        <w:rPr>
          <w:rFonts w:ascii="Arial" w:hAnsi="Arial"/>
          <w:szCs w:val="26"/>
          <w:rtl/>
        </w:rPr>
        <w:t>وتحديث مطبوع المنظمة رقم</w:t>
      </w:r>
      <w:r w:rsidR="00CE4B0A">
        <w:rPr>
          <w:rFonts w:ascii="Arial" w:hAnsi="Arial" w:hint="cs"/>
          <w:szCs w:val="26"/>
          <w:rtl/>
        </w:rPr>
        <w:t> </w:t>
      </w:r>
      <w:r w:rsidRPr="00CE1BB6">
        <w:rPr>
          <w:rFonts w:ascii="Arial" w:hAnsi="Arial"/>
          <w:szCs w:val="26"/>
        </w:rPr>
        <w:t>1209</w:t>
      </w:r>
      <w:r w:rsidRPr="00CE1BB6">
        <w:rPr>
          <w:rFonts w:ascii="Arial" w:hAnsi="Arial"/>
          <w:szCs w:val="26"/>
          <w:rtl/>
        </w:rPr>
        <w:t xml:space="preserve"> </w:t>
      </w:r>
      <w:r w:rsidR="00BC02F4" w:rsidRPr="00BC02F4">
        <w:rPr>
          <w:rFonts w:ascii="Arial" w:hAnsi="Arial"/>
          <w:szCs w:val="26"/>
          <w:rtl/>
        </w:rPr>
        <w:t xml:space="preserve">فيما يتعلق </w:t>
      </w:r>
      <w:r w:rsidR="00BC02F4" w:rsidRPr="00BC02F4">
        <w:rPr>
          <w:rFonts w:ascii="Arial" w:hAnsi="Arial" w:hint="cs"/>
          <w:szCs w:val="26"/>
          <w:rtl/>
        </w:rPr>
        <w:t>ب</w:t>
      </w:r>
      <w:r w:rsidR="00BC02F4" w:rsidRPr="00BC02F4">
        <w:rPr>
          <w:rFonts w:ascii="Arial" w:hAnsi="Arial"/>
          <w:szCs w:val="26"/>
          <w:rtl/>
        </w:rPr>
        <w:t xml:space="preserve">كفاءات </w:t>
      </w:r>
      <w:r w:rsidR="00BC02F4" w:rsidRPr="00BC02F4">
        <w:rPr>
          <w:rFonts w:ascii="Arial" w:hAnsi="Arial" w:hint="cs"/>
          <w:szCs w:val="26"/>
          <w:rtl/>
        </w:rPr>
        <w:t>و</w:t>
      </w:r>
      <w:r w:rsidR="00BC02F4" w:rsidRPr="00BC02F4">
        <w:rPr>
          <w:rFonts w:ascii="Arial" w:hAnsi="Arial"/>
          <w:szCs w:val="26"/>
          <w:rtl/>
        </w:rPr>
        <w:t>مؤهلات العاملين في مجال الأرصاد الجوية للطيران</w:t>
      </w:r>
      <w:r w:rsidRPr="00CE1BB6">
        <w:rPr>
          <w:rFonts w:ascii="Arial" w:hAnsi="Arial"/>
          <w:spacing w:val="4"/>
          <w:szCs w:val="26"/>
          <w:rtl/>
        </w:rPr>
        <w:t xml:space="preserve">، </w:t>
      </w:r>
      <w:r w:rsidRPr="00CE1BB6">
        <w:rPr>
          <w:rFonts w:ascii="Arial" w:hAnsi="Arial" w:hint="cs"/>
          <w:spacing w:val="4"/>
          <w:szCs w:val="26"/>
          <w:rtl/>
        </w:rPr>
        <w:t xml:space="preserve">وذلك </w:t>
      </w:r>
      <w:r w:rsidRPr="00CE1BB6">
        <w:rPr>
          <w:rFonts w:ascii="Arial" w:hAnsi="Arial"/>
          <w:spacing w:val="4"/>
          <w:szCs w:val="26"/>
          <w:rtl/>
        </w:rPr>
        <w:t xml:space="preserve">على النحو </w:t>
      </w:r>
      <w:r w:rsidRPr="00CE1BB6">
        <w:rPr>
          <w:rFonts w:ascii="Arial" w:hAnsi="Arial" w:hint="cs"/>
          <w:spacing w:val="4"/>
          <w:szCs w:val="26"/>
          <w:rtl/>
        </w:rPr>
        <w:t>المبيّن</w:t>
      </w:r>
      <w:r w:rsidRPr="00CE1BB6">
        <w:rPr>
          <w:rFonts w:ascii="Arial" w:hAnsi="Arial"/>
          <w:spacing w:val="4"/>
          <w:szCs w:val="26"/>
          <w:rtl/>
        </w:rPr>
        <w:t xml:space="preserve"> في </w:t>
      </w:r>
      <w:hyperlink w:anchor="Annex1" w:history="1">
        <w:r w:rsidRPr="00CE1BB6">
          <w:rPr>
            <w:rStyle w:val="Hyperlink"/>
            <w:rFonts w:ascii="Arial" w:hAnsi="Arial"/>
            <w:spacing w:val="4"/>
            <w:szCs w:val="26"/>
            <w:rtl/>
          </w:rPr>
          <w:t xml:space="preserve">المرفقين </w:t>
        </w:r>
        <w:r w:rsidRPr="00CE1BB6">
          <w:rPr>
            <w:rStyle w:val="Hyperlink"/>
            <w:rFonts w:ascii="Arial" w:hAnsi="Arial"/>
            <w:spacing w:val="4"/>
            <w:szCs w:val="26"/>
          </w:rPr>
          <w:t>1</w:t>
        </w:r>
      </w:hyperlink>
      <w:r w:rsidRPr="00CE1BB6">
        <w:rPr>
          <w:rFonts w:ascii="Arial" w:hAnsi="Arial"/>
          <w:spacing w:val="4"/>
          <w:szCs w:val="26"/>
          <w:rtl/>
        </w:rPr>
        <w:t xml:space="preserve"> و</w:t>
      </w:r>
      <w:hyperlink w:anchor="Annex2" w:history="1">
        <w:r w:rsidRPr="00CE1BB6">
          <w:rPr>
            <w:rStyle w:val="Hyperlink"/>
            <w:rFonts w:ascii="Arial" w:hAnsi="Arial"/>
            <w:spacing w:val="4"/>
            <w:szCs w:val="26"/>
          </w:rPr>
          <w:t>2</w:t>
        </w:r>
      </w:hyperlink>
      <w:r w:rsidRPr="00CE1BB6">
        <w:rPr>
          <w:rFonts w:ascii="Arial" w:hAnsi="Arial"/>
          <w:spacing w:val="4"/>
          <w:szCs w:val="26"/>
          <w:rtl/>
        </w:rPr>
        <w:t xml:space="preserve"> </w:t>
      </w:r>
      <w:r w:rsidR="00B0091E">
        <w:rPr>
          <w:rFonts w:ascii="Arial" w:hAnsi="Arial" w:hint="cs"/>
          <w:spacing w:val="4"/>
          <w:szCs w:val="26"/>
          <w:rtl/>
        </w:rPr>
        <w:t>ب</w:t>
      </w:r>
      <w:r w:rsidRPr="00CE1BB6">
        <w:rPr>
          <w:rFonts w:ascii="Arial" w:hAnsi="Arial"/>
          <w:spacing w:val="4"/>
          <w:szCs w:val="26"/>
          <w:rtl/>
        </w:rPr>
        <w:t>هذا القرار على التوالي</w:t>
      </w:r>
      <w:r w:rsidRPr="00CE1BB6">
        <w:rPr>
          <w:rFonts w:ascii="Arial" w:hAnsi="Arial" w:hint="cs"/>
          <w:spacing w:val="4"/>
          <w:szCs w:val="26"/>
          <w:rtl/>
        </w:rPr>
        <w:t>،</w:t>
      </w:r>
    </w:p>
    <w:p w14:paraId="02967C94" w14:textId="6CC6489A" w:rsidR="00CE1BB6" w:rsidRPr="00CE1BB6" w:rsidRDefault="00CE1BB6" w:rsidP="00CE1BB6">
      <w:pPr>
        <w:bidi/>
        <w:spacing w:before="240" w:line="320" w:lineRule="exact"/>
        <w:jc w:val="left"/>
        <w:textDirection w:val="tbRlV"/>
        <w:rPr>
          <w:rFonts w:ascii="Arial" w:hAnsi="Arial"/>
          <w:bCs/>
          <w:color w:val="000000"/>
          <w:szCs w:val="26"/>
          <w:lang w:val="ar-SA" w:bidi="en-GB"/>
        </w:rPr>
      </w:pPr>
      <w:r w:rsidRPr="00CE1BB6">
        <w:rPr>
          <w:rFonts w:ascii="Arial" w:hAnsi="Arial"/>
          <w:b/>
          <w:bCs/>
          <w:szCs w:val="26"/>
          <w:rtl/>
        </w:rPr>
        <w:t>يعتمد</w:t>
      </w:r>
      <w:r w:rsidRPr="00CE1BB6">
        <w:rPr>
          <w:rFonts w:ascii="Arial" w:hAnsi="Arial"/>
          <w:szCs w:val="26"/>
          <w:rtl/>
        </w:rPr>
        <w:t xml:space="preserve"> تعديل </w:t>
      </w:r>
      <w:r w:rsidRPr="00CE1BB6">
        <w:rPr>
          <w:rFonts w:ascii="Arial" w:hAnsi="Arial"/>
          <w:i/>
          <w:iCs/>
          <w:szCs w:val="26"/>
          <w:rtl/>
        </w:rPr>
        <w:t>ا</w:t>
      </w:r>
      <w:r w:rsidR="00BC02F4">
        <w:rPr>
          <w:rFonts w:ascii="Arial" w:hAnsi="Arial" w:hint="cs"/>
          <w:i/>
          <w:iCs/>
          <w:szCs w:val="26"/>
          <w:rtl/>
        </w:rPr>
        <w:t>لمجلد الأول من ا</w:t>
      </w:r>
      <w:r w:rsidRPr="00CE1BB6">
        <w:rPr>
          <w:rFonts w:ascii="Arial" w:hAnsi="Arial"/>
          <w:i/>
          <w:iCs/>
          <w:szCs w:val="26"/>
          <w:rtl/>
        </w:rPr>
        <w:t>للائحة الفنية</w:t>
      </w:r>
      <w:r w:rsidR="00CE4B0A">
        <w:rPr>
          <w:rFonts w:ascii="Arial" w:hAnsi="Arial" w:hint="cs"/>
          <w:i/>
          <w:iCs/>
          <w:szCs w:val="26"/>
          <w:rtl/>
        </w:rPr>
        <w:t>:</w:t>
      </w:r>
      <w:r w:rsidRPr="00CE1BB6">
        <w:rPr>
          <w:rFonts w:ascii="Arial" w:hAnsi="Arial"/>
          <w:i/>
          <w:iCs/>
          <w:szCs w:val="26"/>
          <w:rtl/>
        </w:rPr>
        <w:t xml:space="preserve"> المعايير العامة والممارسات الموصى بها للأرصاد الجوية</w:t>
      </w:r>
      <w:r w:rsidRPr="00CE1BB6">
        <w:rPr>
          <w:rFonts w:ascii="Arial" w:hAnsi="Arial"/>
          <w:szCs w:val="26"/>
          <w:rtl/>
        </w:rPr>
        <w:t xml:space="preserve"> (مطبوع المنظمة رقم </w:t>
      </w:r>
      <w:r w:rsidRPr="00CE1BB6">
        <w:rPr>
          <w:rFonts w:ascii="Arial" w:hAnsi="Arial"/>
          <w:szCs w:val="26"/>
        </w:rPr>
        <w:t>49</w:t>
      </w:r>
      <w:r w:rsidRPr="00CE1BB6">
        <w:rPr>
          <w:rFonts w:ascii="Arial" w:hAnsi="Arial"/>
          <w:szCs w:val="26"/>
          <w:rtl/>
        </w:rPr>
        <w:t xml:space="preserve">)، ويحدد تاريخ </w:t>
      </w:r>
      <w:r w:rsidRPr="00CE1BB6">
        <w:rPr>
          <w:rFonts w:ascii="Arial" w:hAnsi="Arial"/>
          <w:szCs w:val="26"/>
        </w:rPr>
        <w:t>1</w:t>
      </w:r>
      <w:r w:rsidRPr="00CE1BB6">
        <w:rPr>
          <w:rFonts w:ascii="Arial" w:hAnsi="Arial"/>
          <w:szCs w:val="26"/>
          <w:rtl/>
        </w:rPr>
        <w:t xml:space="preserve"> كانون الثاني/</w:t>
      </w:r>
      <w:r w:rsidRPr="00CE1BB6">
        <w:rPr>
          <w:rFonts w:ascii="Arial" w:hAnsi="Arial" w:hint="cs"/>
          <w:szCs w:val="26"/>
          <w:rtl/>
        </w:rPr>
        <w:t xml:space="preserve"> </w:t>
      </w:r>
      <w:r w:rsidRPr="00CE1BB6">
        <w:rPr>
          <w:rFonts w:ascii="Arial" w:hAnsi="Arial"/>
          <w:szCs w:val="26"/>
          <w:rtl/>
        </w:rPr>
        <w:t xml:space="preserve">يناير </w:t>
      </w:r>
      <w:r w:rsidRPr="00CE1BB6">
        <w:rPr>
          <w:rFonts w:ascii="Arial" w:hAnsi="Arial"/>
          <w:szCs w:val="26"/>
        </w:rPr>
        <w:t>2024</w:t>
      </w:r>
      <w:r w:rsidRPr="00CE1BB6">
        <w:rPr>
          <w:rFonts w:ascii="Arial" w:hAnsi="Arial"/>
          <w:szCs w:val="26"/>
          <w:rtl/>
        </w:rPr>
        <w:t xml:space="preserve"> موعداً </w:t>
      </w:r>
      <w:r w:rsidRPr="00CE1BB6">
        <w:rPr>
          <w:rFonts w:ascii="Arial" w:hAnsi="Arial" w:hint="cs"/>
          <w:szCs w:val="26"/>
          <w:rtl/>
        </w:rPr>
        <w:t>لبدء العمل بهذا التعديل</w:t>
      </w:r>
      <w:r w:rsidRPr="00CE1BB6">
        <w:rPr>
          <w:rFonts w:ascii="Arial" w:hAnsi="Arial"/>
          <w:szCs w:val="26"/>
          <w:rtl/>
        </w:rPr>
        <w:t>؛</w:t>
      </w:r>
    </w:p>
    <w:p w14:paraId="6235DD48" w14:textId="629522DE" w:rsidR="00CE1BB6" w:rsidRPr="00CE1BB6" w:rsidRDefault="00CE1BB6" w:rsidP="00BC02F4">
      <w:pPr>
        <w:bidi/>
        <w:spacing w:before="240" w:line="320" w:lineRule="exact"/>
        <w:jc w:val="left"/>
        <w:textDirection w:val="tbRlV"/>
        <w:rPr>
          <w:rFonts w:ascii="Arial" w:hAnsi="Arial"/>
          <w:szCs w:val="26"/>
          <w:rtl/>
        </w:rPr>
      </w:pPr>
      <w:r w:rsidRPr="00CE1BB6">
        <w:rPr>
          <w:rFonts w:ascii="Arial" w:hAnsi="Arial"/>
          <w:b/>
          <w:bCs/>
          <w:szCs w:val="26"/>
          <w:rtl/>
        </w:rPr>
        <w:t>يوافق</w:t>
      </w:r>
      <w:r w:rsidRPr="00CE1BB6">
        <w:rPr>
          <w:rFonts w:ascii="Arial" w:hAnsi="Arial"/>
          <w:szCs w:val="26"/>
          <w:rtl/>
        </w:rPr>
        <w:t xml:space="preserve"> على تحديث</w:t>
      </w:r>
      <w:r w:rsidRPr="00CE1BB6">
        <w:rPr>
          <w:rFonts w:ascii="Arial" w:hAnsi="Arial" w:hint="cs"/>
          <w:szCs w:val="26"/>
          <w:rtl/>
        </w:rPr>
        <w:t xml:space="preserve"> </w:t>
      </w:r>
      <w:r w:rsidR="00BC02F4" w:rsidRPr="00BC02F4">
        <w:rPr>
          <w:rFonts w:ascii="Arial" w:hAnsi="Arial" w:hint="cs"/>
          <w:i/>
          <w:iCs/>
          <w:szCs w:val="26"/>
          <w:rtl/>
        </w:rPr>
        <w:t>الخلاصة</w:t>
      </w:r>
      <w:r w:rsidR="00BC02F4" w:rsidRPr="00BC02F4">
        <w:rPr>
          <w:rFonts w:ascii="Arial" w:hAnsi="Arial" w:hint="eastAsia"/>
          <w:i/>
          <w:iCs/>
          <w:szCs w:val="26"/>
          <w:rtl/>
        </w:rPr>
        <w:t xml:space="preserve"> الوافي</w:t>
      </w:r>
      <w:r w:rsidR="00BC02F4" w:rsidRPr="00BC02F4">
        <w:rPr>
          <w:rFonts w:ascii="Arial" w:hAnsi="Arial" w:hint="cs"/>
          <w:i/>
          <w:iCs/>
          <w:szCs w:val="26"/>
          <w:rtl/>
        </w:rPr>
        <w:t>ة</w:t>
      </w:r>
      <w:r w:rsidR="00BC02F4" w:rsidRPr="00BC02F4">
        <w:rPr>
          <w:rFonts w:ascii="Arial" w:hAnsi="Arial"/>
          <w:i/>
          <w:iCs/>
          <w:szCs w:val="26"/>
          <w:rtl/>
        </w:rPr>
        <w:t xml:space="preserve"> </w:t>
      </w:r>
      <w:r w:rsidR="00BC02F4" w:rsidRPr="00BC02F4">
        <w:rPr>
          <w:rFonts w:ascii="Arial" w:hAnsi="Arial" w:hint="eastAsia"/>
          <w:i/>
          <w:iCs/>
          <w:szCs w:val="26"/>
          <w:rtl/>
        </w:rPr>
        <w:t>لأطر</w:t>
      </w:r>
      <w:r w:rsidR="00BC02F4" w:rsidRPr="00BC02F4">
        <w:rPr>
          <w:rFonts w:ascii="Arial" w:hAnsi="Arial"/>
          <w:i/>
          <w:iCs/>
          <w:szCs w:val="26"/>
          <w:rtl/>
        </w:rPr>
        <w:t xml:space="preserve"> </w:t>
      </w:r>
      <w:r w:rsidR="00BC02F4" w:rsidRPr="00BC02F4">
        <w:rPr>
          <w:rFonts w:ascii="Arial" w:hAnsi="Arial" w:hint="eastAsia"/>
          <w:i/>
          <w:iCs/>
          <w:szCs w:val="26"/>
          <w:rtl/>
        </w:rPr>
        <w:t>الكفاء</w:t>
      </w:r>
      <w:r w:rsidR="00BC02F4" w:rsidRPr="00BC02F4">
        <w:rPr>
          <w:rFonts w:ascii="Arial" w:hAnsi="Arial" w:hint="cs"/>
          <w:i/>
          <w:iCs/>
          <w:szCs w:val="26"/>
          <w:rtl/>
        </w:rPr>
        <w:t>ة</w:t>
      </w:r>
      <w:r w:rsidR="00BC02F4" w:rsidRPr="00BC02F4">
        <w:rPr>
          <w:rFonts w:ascii="Arial" w:hAnsi="Arial" w:hint="eastAsia"/>
          <w:i/>
          <w:iCs/>
          <w:szCs w:val="26"/>
          <w:rtl/>
        </w:rPr>
        <w:t xml:space="preserve"> </w:t>
      </w:r>
      <w:r w:rsidR="00BC02F4" w:rsidRPr="00BC02F4">
        <w:rPr>
          <w:rFonts w:ascii="Arial" w:hAnsi="Arial" w:hint="cs"/>
          <w:i/>
          <w:iCs/>
          <w:szCs w:val="26"/>
          <w:rtl/>
        </w:rPr>
        <w:t>ل</w:t>
      </w:r>
      <w:r w:rsidR="00BC02F4" w:rsidRPr="00BC02F4">
        <w:rPr>
          <w:rFonts w:ascii="Arial" w:hAnsi="Arial" w:hint="eastAsia"/>
          <w:i/>
          <w:iCs/>
          <w:szCs w:val="26"/>
          <w:rtl/>
        </w:rPr>
        <w:t>لمنظمة</w:t>
      </w:r>
      <w:r w:rsidRPr="00CE1BB6">
        <w:rPr>
          <w:rFonts w:ascii="Arial" w:hAnsi="Arial"/>
          <w:szCs w:val="26"/>
          <w:rtl/>
        </w:rPr>
        <w:t xml:space="preserve"> (مطبوع المنظمة رقم </w:t>
      </w:r>
      <w:r w:rsidRPr="00CE1BB6">
        <w:rPr>
          <w:rFonts w:ascii="Arial" w:hAnsi="Arial"/>
          <w:szCs w:val="26"/>
        </w:rPr>
        <w:t>1209</w:t>
      </w:r>
      <w:r w:rsidRPr="00CE1BB6">
        <w:rPr>
          <w:rFonts w:ascii="Arial" w:hAnsi="Arial"/>
          <w:szCs w:val="26"/>
          <w:rtl/>
        </w:rPr>
        <w:t>)</w:t>
      </w:r>
      <w:r w:rsidRPr="00CE1BB6">
        <w:rPr>
          <w:rFonts w:ascii="Arial" w:hAnsi="Arial" w:hint="cs"/>
          <w:szCs w:val="26"/>
          <w:rtl/>
        </w:rPr>
        <w:t xml:space="preserve"> المترتب على التعديل المشار إليه أعلاه</w:t>
      </w:r>
      <w:r w:rsidRPr="00CE1BB6">
        <w:rPr>
          <w:rFonts w:ascii="Arial" w:hAnsi="Arial"/>
          <w:szCs w:val="26"/>
          <w:rtl/>
        </w:rPr>
        <w:t>؛</w:t>
      </w:r>
    </w:p>
    <w:p w14:paraId="4776F0BE" w14:textId="14468447" w:rsidR="00CE1BB6" w:rsidRPr="00CE1BB6" w:rsidRDefault="00CE1BB6" w:rsidP="001F4CC6">
      <w:pPr>
        <w:bidi/>
        <w:spacing w:before="240" w:line="320" w:lineRule="exact"/>
        <w:jc w:val="left"/>
        <w:textDirection w:val="tbRlV"/>
        <w:rPr>
          <w:rFonts w:ascii="Arial" w:hAnsi="Arial"/>
          <w:szCs w:val="26"/>
          <w:rtl/>
        </w:rPr>
      </w:pPr>
      <w:r w:rsidRPr="00CE1BB6">
        <w:rPr>
          <w:rFonts w:ascii="Arial" w:hAnsi="Arial"/>
          <w:b/>
          <w:bCs/>
          <w:szCs w:val="26"/>
          <w:rtl/>
        </w:rPr>
        <w:t>يطلب</w:t>
      </w:r>
      <w:r w:rsidRPr="00CE1BB6">
        <w:rPr>
          <w:rFonts w:ascii="Arial" w:hAnsi="Arial"/>
          <w:szCs w:val="26"/>
          <w:rtl/>
        </w:rPr>
        <w:t xml:space="preserve"> </w:t>
      </w:r>
      <w:r w:rsidRPr="00CE1BB6">
        <w:rPr>
          <w:rFonts w:ascii="Arial" w:hAnsi="Arial" w:hint="cs"/>
          <w:szCs w:val="26"/>
          <w:rtl/>
        </w:rPr>
        <w:t>من</w:t>
      </w:r>
      <w:r w:rsidRPr="00CE1BB6">
        <w:rPr>
          <w:rFonts w:ascii="Arial" w:hAnsi="Arial"/>
          <w:szCs w:val="26"/>
          <w:rtl/>
        </w:rPr>
        <w:t xml:space="preserve"> الأمين العام أن يعج</w:t>
      </w:r>
      <w:r w:rsidRPr="00CE1BB6">
        <w:rPr>
          <w:rFonts w:ascii="Arial" w:hAnsi="Arial" w:hint="cs"/>
          <w:szCs w:val="26"/>
          <w:rtl/>
        </w:rPr>
        <w:t>ّ</w:t>
      </w:r>
      <w:r w:rsidRPr="00CE1BB6">
        <w:rPr>
          <w:rFonts w:ascii="Arial" w:hAnsi="Arial"/>
          <w:szCs w:val="26"/>
          <w:rtl/>
        </w:rPr>
        <w:t xml:space="preserve">ل باتخاذ الترتيبات اللازمة لنشر </w:t>
      </w:r>
      <w:r w:rsidRPr="00CE1BB6">
        <w:rPr>
          <w:rFonts w:ascii="Arial" w:hAnsi="Arial"/>
          <w:i/>
          <w:iCs/>
          <w:szCs w:val="26"/>
          <w:rtl/>
        </w:rPr>
        <w:t>المجلد الأول</w:t>
      </w:r>
      <w:r w:rsidRPr="00CE1BB6">
        <w:rPr>
          <w:rFonts w:ascii="Arial" w:hAnsi="Arial" w:hint="cs"/>
          <w:i/>
          <w:iCs/>
          <w:szCs w:val="26"/>
          <w:rtl/>
        </w:rPr>
        <w:t xml:space="preserve"> من</w:t>
      </w:r>
      <w:r w:rsidRPr="00CE1BB6">
        <w:rPr>
          <w:rFonts w:ascii="Arial" w:hAnsi="Arial"/>
          <w:i/>
          <w:iCs/>
          <w:szCs w:val="26"/>
          <w:rtl/>
        </w:rPr>
        <w:t xml:space="preserve"> اللائحة الفنية </w:t>
      </w:r>
      <w:r w:rsidRPr="00CE1BB6">
        <w:rPr>
          <w:rFonts w:ascii="Arial" w:hAnsi="Arial"/>
          <w:szCs w:val="26"/>
          <w:rtl/>
        </w:rPr>
        <w:t xml:space="preserve">المعدلة (مطبوع المنظمة رقم </w:t>
      </w:r>
      <w:r w:rsidRPr="00CE1BB6">
        <w:rPr>
          <w:rFonts w:ascii="Arial" w:hAnsi="Arial"/>
          <w:szCs w:val="26"/>
        </w:rPr>
        <w:t>49</w:t>
      </w:r>
      <w:r w:rsidRPr="00CE1BB6">
        <w:rPr>
          <w:rFonts w:ascii="Arial" w:hAnsi="Arial"/>
          <w:szCs w:val="26"/>
          <w:rtl/>
        </w:rPr>
        <w:t xml:space="preserve">)، والصيغة المحدثة من </w:t>
      </w:r>
      <w:r w:rsidR="001F4CC6" w:rsidRPr="001F4CC6">
        <w:rPr>
          <w:rFonts w:ascii="Arial" w:hAnsi="Arial" w:hint="cs"/>
          <w:i/>
          <w:iCs/>
          <w:szCs w:val="26"/>
          <w:rtl/>
        </w:rPr>
        <w:t>الخلاصة</w:t>
      </w:r>
      <w:r w:rsidR="001F4CC6" w:rsidRPr="001F4CC6">
        <w:rPr>
          <w:rFonts w:ascii="Arial" w:hAnsi="Arial" w:hint="eastAsia"/>
          <w:i/>
          <w:iCs/>
          <w:szCs w:val="26"/>
          <w:rtl/>
        </w:rPr>
        <w:t xml:space="preserve"> الوافي</w:t>
      </w:r>
      <w:r w:rsidR="001F4CC6" w:rsidRPr="001F4CC6">
        <w:rPr>
          <w:rFonts w:ascii="Arial" w:hAnsi="Arial" w:hint="cs"/>
          <w:i/>
          <w:iCs/>
          <w:szCs w:val="26"/>
          <w:rtl/>
        </w:rPr>
        <w:t>ة</w:t>
      </w:r>
      <w:r w:rsidR="001F4CC6" w:rsidRPr="001F4CC6">
        <w:rPr>
          <w:rFonts w:ascii="Arial" w:hAnsi="Arial"/>
          <w:i/>
          <w:iCs/>
          <w:szCs w:val="26"/>
          <w:rtl/>
        </w:rPr>
        <w:t xml:space="preserve"> </w:t>
      </w:r>
      <w:r w:rsidR="001F4CC6" w:rsidRPr="001F4CC6">
        <w:rPr>
          <w:rFonts w:ascii="Arial" w:hAnsi="Arial" w:hint="eastAsia"/>
          <w:i/>
          <w:iCs/>
          <w:szCs w:val="26"/>
          <w:rtl/>
        </w:rPr>
        <w:t>لأطر</w:t>
      </w:r>
      <w:r w:rsidR="001F4CC6" w:rsidRPr="001F4CC6">
        <w:rPr>
          <w:rFonts w:ascii="Arial" w:hAnsi="Arial"/>
          <w:i/>
          <w:iCs/>
          <w:szCs w:val="26"/>
          <w:rtl/>
        </w:rPr>
        <w:t xml:space="preserve"> </w:t>
      </w:r>
      <w:r w:rsidR="001F4CC6" w:rsidRPr="001F4CC6">
        <w:rPr>
          <w:rFonts w:ascii="Arial" w:hAnsi="Arial" w:hint="eastAsia"/>
          <w:i/>
          <w:iCs/>
          <w:szCs w:val="26"/>
          <w:rtl/>
        </w:rPr>
        <w:t>الكفاء</w:t>
      </w:r>
      <w:r w:rsidR="001F4CC6" w:rsidRPr="001F4CC6">
        <w:rPr>
          <w:rFonts w:ascii="Arial" w:hAnsi="Arial" w:hint="cs"/>
          <w:i/>
          <w:iCs/>
          <w:szCs w:val="26"/>
          <w:rtl/>
        </w:rPr>
        <w:t>ة</w:t>
      </w:r>
      <w:r w:rsidR="001F4CC6" w:rsidRPr="001F4CC6">
        <w:rPr>
          <w:rFonts w:ascii="Arial" w:hAnsi="Arial" w:hint="eastAsia"/>
          <w:i/>
          <w:iCs/>
          <w:szCs w:val="26"/>
          <w:rtl/>
        </w:rPr>
        <w:t xml:space="preserve"> </w:t>
      </w:r>
      <w:r w:rsidR="001F4CC6" w:rsidRPr="001F4CC6">
        <w:rPr>
          <w:rFonts w:ascii="Arial" w:hAnsi="Arial" w:hint="cs"/>
          <w:i/>
          <w:iCs/>
          <w:szCs w:val="26"/>
          <w:rtl/>
        </w:rPr>
        <w:t>ل</w:t>
      </w:r>
      <w:r w:rsidR="001F4CC6" w:rsidRPr="001F4CC6">
        <w:rPr>
          <w:rFonts w:ascii="Arial" w:hAnsi="Arial" w:hint="eastAsia"/>
          <w:i/>
          <w:iCs/>
          <w:szCs w:val="26"/>
          <w:rtl/>
        </w:rPr>
        <w:t>لمنظمة</w:t>
      </w:r>
      <w:r w:rsidRPr="00CE1BB6">
        <w:rPr>
          <w:rFonts w:ascii="Arial" w:hAnsi="Arial"/>
          <w:szCs w:val="26"/>
          <w:rtl/>
        </w:rPr>
        <w:t xml:space="preserve"> (مطبوع المنظمة رقم </w:t>
      </w:r>
      <w:r w:rsidRPr="00CE1BB6">
        <w:rPr>
          <w:rFonts w:ascii="Arial" w:hAnsi="Arial"/>
          <w:szCs w:val="26"/>
        </w:rPr>
        <w:t>1209</w:t>
      </w:r>
      <w:r w:rsidRPr="00CE1BB6">
        <w:rPr>
          <w:rFonts w:ascii="Arial" w:hAnsi="Arial"/>
          <w:szCs w:val="26"/>
          <w:rtl/>
        </w:rPr>
        <w:t>)؛</w:t>
      </w:r>
    </w:p>
    <w:p w14:paraId="56B39609" w14:textId="204DBD84" w:rsidR="00AC77E6" w:rsidRDefault="00CE1BB6" w:rsidP="00CE1BB6">
      <w:pPr>
        <w:pStyle w:val="WMOIndent1"/>
        <w:tabs>
          <w:tab w:val="clear" w:pos="1134"/>
        </w:tabs>
        <w:ind w:left="0" w:firstLine="0"/>
        <w:rPr>
          <w:rtl/>
        </w:rPr>
      </w:pPr>
      <w:r w:rsidRPr="00CE1BB6">
        <w:rPr>
          <w:rFonts w:eastAsia="Arial"/>
          <w:b/>
          <w:bCs/>
          <w:rtl/>
          <w:lang w:eastAsia="en-US"/>
        </w:rPr>
        <w:t>يطلب</w:t>
      </w:r>
      <w:r w:rsidRPr="00CE1BB6">
        <w:rPr>
          <w:rFonts w:eastAsia="Arial"/>
          <w:rtl/>
          <w:lang w:eastAsia="en-US"/>
        </w:rPr>
        <w:t xml:space="preserve"> </w:t>
      </w:r>
      <w:r w:rsidRPr="00CE1BB6">
        <w:rPr>
          <w:rFonts w:eastAsia="Arial" w:hint="cs"/>
          <w:rtl/>
          <w:lang w:eastAsia="en-US"/>
        </w:rPr>
        <w:t>من</w:t>
      </w:r>
      <w:r w:rsidRPr="00CE1BB6">
        <w:rPr>
          <w:rFonts w:eastAsia="Arial"/>
          <w:rtl/>
          <w:lang w:eastAsia="en-US"/>
        </w:rPr>
        <w:t xml:space="preserve"> رئيس لجنة </w:t>
      </w:r>
      <w:r w:rsidR="001F4CC6">
        <w:rPr>
          <w:rFonts w:eastAsia="Arial" w:hint="cs"/>
          <w:rtl/>
          <w:lang w:eastAsia="en-US"/>
        </w:rPr>
        <w:t>ال</w:t>
      </w:r>
      <w:r w:rsidRPr="00CE1BB6">
        <w:rPr>
          <w:rFonts w:eastAsia="Arial"/>
          <w:rtl/>
          <w:lang w:eastAsia="en-US"/>
        </w:rPr>
        <w:t xml:space="preserve">خدمات </w:t>
      </w:r>
      <w:r w:rsidRPr="00CE1BB6">
        <w:rPr>
          <w:rFonts w:eastAsia="Arial"/>
          <w:lang w:val="en-US" w:eastAsia="en-US"/>
        </w:rPr>
        <w:t>(SERCOM)</w:t>
      </w:r>
      <w:r w:rsidRPr="00CE1BB6">
        <w:rPr>
          <w:rFonts w:eastAsia="Arial"/>
          <w:rtl/>
          <w:lang w:eastAsia="en-US"/>
        </w:rPr>
        <w:t>، أن يضمن بمساعدة الفريق المعني بتطوير القدرات</w:t>
      </w:r>
      <w:r w:rsidRPr="00CE1BB6">
        <w:rPr>
          <w:rFonts w:eastAsia="Arial" w:hint="cs"/>
          <w:rtl/>
          <w:lang w:eastAsia="en-US"/>
        </w:rPr>
        <w:t xml:space="preserve"> </w:t>
      </w:r>
      <w:r w:rsidRPr="00CE1BB6">
        <w:rPr>
          <w:rFonts w:eastAsia="Arial"/>
          <w:lang w:val="en-US" w:eastAsia="en-US"/>
        </w:rPr>
        <w:t>(CDP)</w:t>
      </w:r>
      <w:r w:rsidR="001F4CC6">
        <w:rPr>
          <w:rFonts w:eastAsia="Arial" w:hint="cs"/>
          <w:rtl/>
          <w:lang w:val="en-US" w:eastAsia="en-US"/>
        </w:rPr>
        <w:t>،</w:t>
      </w:r>
      <w:r w:rsidRPr="00CE1BB6">
        <w:rPr>
          <w:rFonts w:eastAsia="Arial"/>
          <w:rtl/>
          <w:lang w:eastAsia="en-US"/>
        </w:rPr>
        <w:t xml:space="preserve"> </w:t>
      </w:r>
      <w:r w:rsidRPr="00CE1BB6">
        <w:rPr>
          <w:rFonts w:eastAsia="Arial" w:hint="cs"/>
          <w:rtl/>
          <w:lang w:eastAsia="en-US"/>
        </w:rPr>
        <w:t>حسب</w:t>
      </w:r>
      <w:r w:rsidRPr="00CE1BB6">
        <w:rPr>
          <w:rFonts w:eastAsia="Arial"/>
          <w:rtl/>
          <w:lang w:eastAsia="en-US"/>
        </w:rPr>
        <w:t xml:space="preserve"> الاقتضاء</w:t>
      </w:r>
      <w:r w:rsidRPr="00CE1BB6">
        <w:rPr>
          <w:rFonts w:eastAsia="Arial" w:hint="cs"/>
          <w:rtl/>
          <w:lang w:eastAsia="en-US"/>
        </w:rPr>
        <w:t>،</w:t>
      </w:r>
      <w:r w:rsidRPr="00CE1BB6">
        <w:rPr>
          <w:rFonts w:eastAsia="Arial"/>
          <w:rtl/>
          <w:lang w:eastAsia="en-US"/>
        </w:rPr>
        <w:t xml:space="preserve"> مواصلة استعراض وتحديث اللائحة الفنية للمنظمة </w:t>
      </w:r>
      <w:r w:rsidRPr="00CE1BB6">
        <w:rPr>
          <w:rFonts w:eastAsia="Arial"/>
          <w:lang w:eastAsia="en-US"/>
        </w:rPr>
        <w:t>(WMO)</w:t>
      </w:r>
      <w:r w:rsidRPr="00CE1BB6">
        <w:rPr>
          <w:rFonts w:eastAsia="Arial"/>
          <w:rtl/>
          <w:lang w:eastAsia="en-US"/>
        </w:rPr>
        <w:t xml:space="preserve"> والإرشادات المتعلقة بمؤهلات وكفاء</w:t>
      </w:r>
      <w:r w:rsidRPr="00CE1BB6">
        <w:rPr>
          <w:rFonts w:eastAsia="Arial" w:hint="cs"/>
          <w:rtl/>
          <w:lang w:eastAsia="en-US"/>
        </w:rPr>
        <w:t>ات</w:t>
      </w:r>
      <w:r w:rsidRPr="00CE1BB6">
        <w:rPr>
          <w:rFonts w:eastAsia="Arial"/>
          <w:rtl/>
          <w:lang w:eastAsia="en-US"/>
        </w:rPr>
        <w:t xml:space="preserve"> العاملين في مجال الأرصاد الجوية للطيران على نحو دوري، حسب الاقتضاء، </w:t>
      </w:r>
      <w:r w:rsidR="001F4CC6">
        <w:rPr>
          <w:rFonts w:eastAsia="Arial" w:hint="cs"/>
          <w:rtl/>
          <w:lang w:eastAsia="en-US"/>
        </w:rPr>
        <w:t>و</w:t>
      </w:r>
      <w:r w:rsidRPr="00CE1BB6">
        <w:rPr>
          <w:rFonts w:eastAsia="Arial"/>
          <w:rtl/>
          <w:lang w:eastAsia="en-US"/>
        </w:rPr>
        <w:t xml:space="preserve">وفقاً للإجراءات </w:t>
      </w:r>
      <w:r w:rsidRPr="00CE1BB6">
        <w:rPr>
          <w:rFonts w:eastAsia="Arial" w:hint="cs"/>
          <w:rtl/>
          <w:lang w:eastAsia="en-US"/>
        </w:rPr>
        <w:t>القائمة</w:t>
      </w:r>
      <w:r w:rsidRPr="00CE1BB6">
        <w:rPr>
          <w:rFonts w:eastAsia="Arial"/>
          <w:rtl/>
          <w:lang w:eastAsia="en-US"/>
        </w:rPr>
        <w:t>.</w:t>
      </w:r>
    </w:p>
    <w:p w14:paraId="428FAFC3" w14:textId="77777777" w:rsidR="00D33185" w:rsidRPr="003E4EF4" w:rsidRDefault="00D33185" w:rsidP="005F2C18">
      <w:pPr>
        <w:pStyle w:val="WMOBodyText"/>
        <w:jc w:val="center"/>
      </w:pPr>
      <w:r w:rsidRPr="003E4EF4">
        <w:rPr>
          <w:rtl/>
        </w:rPr>
        <w:t>ـــــــــــــــــــــــــ</w:t>
      </w:r>
    </w:p>
    <w:p w14:paraId="1D56932D" w14:textId="0D315C77" w:rsidR="003A307F" w:rsidRPr="003E4EF4" w:rsidRDefault="00934E82" w:rsidP="003A307F">
      <w:pPr>
        <w:pStyle w:val="WMOBodyText"/>
      </w:pPr>
      <w:hyperlink w:anchor="_مرفق_مشروع_القرار" w:history="1">
        <w:r w:rsidR="003A307F" w:rsidRPr="003E4EF4">
          <w:rPr>
            <w:rStyle w:val="Hyperlink"/>
            <w:rtl/>
          </w:rPr>
          <w:t>عدد المرف</w:t>
        </w:r>
        <w:r w:rsidR="003A307F" w:rsidRPr="003E4EF4">
          <w:rPr>
            <w:rStyle w:val="Hyperlink"/>
            <w:rtl/>
          </w:rPr>
          <w:t>ق</w:t>
        </w:r>
        <w:r w:rsidR="003A307F" w:rsidRPr="003E4EF4">
          <w:rPr>
            <w:rStyle w:val="Hyperlink"/>
            <w:rtl/>
          </w:rPr>
          <w:t xml:space="preserve">ات: </w:t>
        </w:r>
        <w:r w:rsidR="001F4CC6">
          <w:rPr>
            <w:rStyle w:val="Hyperlink"/>
          </w:rPr>
          <w:t>2</w:t>
        </w:r>
      </w:hyperlink>
    </w:p>
    <w:p w14:paraId="740FED7F" w14:textId="39B4E8DE" w:rsidR="002204FD" w:rsidRPr="003E4EF4" w:rsidRDefault="002204FD" w:rsidP="0095254D">
      <w:pPr>
        <w:pStyle w:val="WMONote"/>
        <w:spacing w:before="0"/>
        <w:rPr>
          <w:b w:val="0"/>
          <w:bCs/>
          <w:iCs/>
          <w:szCs w:val="22"/>
        </w:rPr>
      </w:pPr>
      <w:r w:rsidRPr="003E4EF4">
        <w:br w:type="page"/>
      </w:r>
    </w:p>
    <w:p w14:paraId="221705EB" w14:textId="3F314EE0" w:rsidR="00814CC6" w:rsidRPr="009C7BBA" w:rsidRDefault="00DB11C7" w:rsidP="009C7BBA">
      <w:pPr>
        <w:pStyle w:val="WMOHeading2"/>
      </w:pPr>
      <w:bookmarkStart w:id="5" w:name="_Annex_to_draft_3"/>
      <w:bookmarkStart w:id="6" w:name="_مرفق_مشروع_القرار"/>
      <w:bookmarkStart w:id="7" w:name="Annex1"/>
      <w:bookmarkEnd w:id="5"/>
      <w:bookmarkEnd w:id="6"/>
      <w:bookmarkEnd w:id="7"/>
      <w:r w:rsidRPr="00C76D6A">
        <w:rPr>
          <w:rFonts w:hint="cs"/>
          <w:rtl/>
        </w:rPr>
        <w:lastRenderedPageBreak/>
        <w:t>ال</w:t>
      </w:r>
      <w:r w:rsidR="00E2094D" w:rsidRPr="00C76D6A">
        <w:rPr>
          <w:rtl/>
        </w:rPr>
        <w:t xml:space="preserve">مرفق </w:t>
      </w:r>
      <w:r w:rsidRPr="00C76D6A">
        <w:rPr>
          <w:lang w:val="en-US"/>
        </w:rPr>
        <w:t>1</w:t>
      </w:r>
      <w:r w:rsidRPr="00C76D6A">
        <w:rPr>
          <w:rFonts w:hint="cs"/>
          <w:rtl/>
          <w:lang w:val="en-US"/>
        </w:rPr>
        <w:t xml:space="preserve"> ب</w:t>
      </w:r>
      <w:r w:rsidR="00E2094D" w:rsidRPr="00C76D6A">
        <w:rPr>
          <w:rtl/>
        </w:rPr>
        <w:t xml:space="preserve">مشروع القرار </w:t>
      </w:r>
      <w:r w:rsidR="00CE1BB6" w:rsidRPr="00C76D6A">
        <w:t>1/4.1(2)</w:t>
      </w:r>
      <w:r w:rsidR="00E2094D" w:rsidRPr="00C76D6A">
        <w:rPr>
          <w:rtl/>
        </w:rPr>
        <w:t xml:space="preserve"> </w:t>
      </w:r>
      <w:r w:rsidR="00814CC6" w:rsidRPr="00C76D6A">
        <w:t>(</w:t>
      </w:r>
      <w:r w:rsidR="00004D69" w:rsidRPr="00C76D6A">
        <w:t>Cg-19</w:t>
      </w:r>
      <w:r w:rsidR="00814CC6" w:rsidRPr="00C76D6A">
        <w:t>)</w:t>
      </w:r>
    </w:p>
    <w:p w14:paraId="518F841B" w14:textId="3AC8694E" w:rsidR="00CE1BB6" w:rsidRPr="00CE1BB6" w:rsidRDefault="00CE1BB6" w:rsidP="00CE1BB6">
      <w:pPr>
        <w:keepNext/>
        <w:keepLines/>
        <w:tabs>
          <w:tab w:val="clear" w:pos="1134"/>
        </w:tabs>
        <w:bidi/>
        <w:spacing w:before="360" w:after="360" w:line="340" w:lineRule="exact"/>
        <w:jc w:val="center"/>
        <w:outlineLvl w:val="1"/>
        <w:rPr>
          <w:rFonts w:ascii="Arial" w:eastAsia="Verdana" w:hAnsi="Arial" w:cs="Arial Bold"/>
          <w:b/>
          <w:color w:val="000000"/>
          <w:sz w:val="22"/>
          <w:szCs w:val="26"/>
          <w:lang w:eastAsia="zh-TW"/>
        </w:rPr>
      </w:pPr>
      <w:r w:rsidRPr="00CE1BB6">
        <w:rPr>
          <w:rFonts w:ascii="Arial" w:eastAsia="Verdana" w:hAnsi="Arial" w:hint="eastAsia"/>
          <w:b/>
          <w:bCs/>
          <w:sz w:val="22"/>
          <w:szCs w:val="28"/>
          <w:rtl/>
          <w:lang w:eastAsia="zh-TW"/>
        </w:rPr>
        <w:t>تعديل</w:t>
      </w:r>
      <w:r w:rsidRPr="00CE1BB6">
        <w:rPr>
          <w:rFonts w:ascii="Arial" w:eastAsia="Verdana" w:hAnsi="Arial" w:hint="cs"/>
          <w:b/>
          <w:bCs/>
          <w:sz w:val="22"/>
          <w:szCs w:val="28"/>
          <w:rtl/>
          <w:lang w:eastAsia="zh-TW"/>
        </w:rPr>
        <w:t xml:space="preserve"> </w:t>
      </w:r>
      <w:r w:rsidR="006234C6" w:rsidRPr="006234C6">
        <w:rPr>
          <w:rFonts w:ascii="Arial" w:eastAsia="Verdana" w:hAnsi="Arial" w:hint="cs"/>
          <w:b/>
          <w:bCs/>
          <w:i/>
          <w:iCs/>
          <w:sz w:val="22"/>
          <w:szCs w:val="28"/>
          <w:rtl/>
          <w:lang w:eastAsia="zh-TW"/>
        </w:rPr>
        <w:t xml:space="preserve">المجلد الأول من </w:t>
      </w:r>
      <w:r w:rsidRPr="00CE1BB6">
        <w:rPr>
          <w:rFonts w:ascii="Arial" w:eastAsia="Verdana" w:hAnsi="Arial" w:hint="cs"/>
          <w:b/>
          <w:bCs/>
          <w:i/>
          <w:iCs/>
          <w:sz w:val="22"/>
          <w:szCs w:val="28"/>
          <w:rtl/>
          <w:lang w:eastAsia="zh-TW"/>
        </w:rPr>
        <w:t>اللائحة</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الفنية</w:t>
      </w:r>
      <w:r w:rsidR="00D13624">
        <w:rPr>
          <w:rFonts w:ascii="Arial" w:eastAsia="Verdana" w:hAnsi="Arial" w:hint="cs"/>
          <w:b/>
          <w:bCs/>
          <w:i/>
          <w:iCs/>
          <w:sz w:val="22"/>
          <w:szCs w:val="28"/>
          <w:rtl/>
          <w:lang w:eastAsia="zh-TW"/>
        </w:rPr>
        <w:t>:</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المعايير</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العامة</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والممارسات</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الموصى</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بها</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للأرصاد</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الجوية</w:t>
      </w:r>
      <w:r w:rsidRPr="00CE1BB6">
        <w:rPr>
          <w:rFonts w:ascii="Arial" w:eastAsia="Verdana" w:hAnsi="Arial"/>
          <w:b/>
          <w:bCs/>
          <w:sz w:val="22"/>
          <w:szCs w:val="28"/>
          <w:lang w:eastAsia="zh-TW"/>
        </w:rPr>
        <w:br/>
      </w:r>
      <w:r w:rsidRPr="00CE1BB6">
        <w:rPr>
          <w:rFonts w:ascii="Arial" w:eastAsia="Verdana" w:hAnsi="Arial"/>
          <w:b/>
          <w:bCs/>
          <w:sz w:val="22"/>
          <w:szCs w:val="28"/>
          <w:rtl/>
          <w:lang w:eastAsia="zh-TW"/>
        </w:rPr>
        <w:t>(</w:t>
      </w:r>
      <w:r w:rsidRPr="00CE1BB6">
        <w:rPr>
          <w:rFonts w:ascii="Arial" w:eastAsia="Verdana" w:hAnsi="Arial" w:hint="eastAsia"/>
          <w:b/>
          <w:bCs/>
          <w:sz w:val="22"/>
          <w:szCs w:val="28"/>
          <w:rtl/>
          <w:lang w:eastAsia="zh-TW"/>
        </w:rPr>
        <w:t>مطبوع</w:t>
      </w:r>
      <w:r w:rsidRPr="00CE1BB6">
        <w:rPr>
          <w:rFonts w:ascii="Arial" w:eastAsia="Verdana" w:hAnsi="Arial"/>
          <w:b/>
          <w:bCs/>
          <w:sz w:val="22"/>
          <w:szCs w:val="28"/>
          <w:rtl/>
          <w:lang w:eastAsia="zh-TW"/>
        </w:rPr>
        <w:t xml:space="preserve"> </w:t>
      </w:r>
      <w:r w:rsidRPr="00CE1BB6">
        <w:rPr>
          <w:rFonts w:ascii="Arial" w:eastAsia="Verdana" w:hAnsi="Arial" w:hint="eastAsia"/>
          <w:b/>
          <w:bCs/>
          <w:sz w:val="22"/>
          <w:szCs w:val="28"/>
          <w:rtl/>
          <w:lang w:eastAsia="zh-TW"/>
        </w:rPr>
        <w:t>المنظمة</w:t>
      </w:r>
      <w:r w:rsidRPr="00CE1BB6">
        <w:rPr>
          <w:rFonts w:ascii="Arial" w:eastAsia="Verdana" w:hAnsi="Arial"/>
          <w:b/>
          <w:bCs/>
          <w:sz w:val="22"/>
          <w:szCs w:val="28"/>
          <w:rtl/>
          <w:lang w:eastAsia="zh-TW"/>
        </w:rPr>
        <w:t xml:space="preserve"> </w:t>
      </w:r>
      <w:r w:rsidRPr="00CE1BB6">
        <w:rPr>
          <w:rFonts w:ascii="Arial" w:eastAsia="Verdana" w:hAnsi="Arial" w:hint="eastAsia"/>
          <w:b/>
          <w:bCs/>
          <w:sz w:val="22"/>
          <w:szCs w:val="28"/>
          <w:rtl/>
          <w:lang w:eastAsia="zh-TW"/>
        </w:rPr>
        <w:t>رقم</w:t>
      </w:r>
      <w:r w:rsidRPr="00CE1BB6">
        <w:rPr>
          <w:rFonts w:ascii="Arial" w:eastAsia="Verdana" w:hAnsi="Arial"/>
          <w:b/>
          <w:bCs/>
          <w:sz w:val="22"/>
          <w:szCs w:val="28"/>
          <w:rtl/>
          <w:lang w:eastAsia="zh-TW"/>
        </w:rPr>
        <w:t xml:space="preserve"> </w:t>
      </w:r>
      <w:r w:rsidRPr="00CE1BB6">
        <w:rPr>
          <w:rFonts w:ascii="Arial" w:eastAsia="Verdana" w:hAnsi="Arial"/>
          <w:b/>
          <w:bCs/>
          <w:sz w:val="22"/>
          <w:szCs w:val="28"/>
          <w:lang w:eastAsia="zh-TW"/>
        </w:rPr>
        <w:t>49</w:t>
      </w:r>
      <w:r w:rsidRPr="00CE1BB6">
        <w:rPr>
          <w:rFonts w:ascii="Arial" w:eastAsia="Verdana" w:hAnsi="Arial"/>
          <w:b/>
          <w:bCs/>
          <w:sz w:val="22"/>
          <w:szCs w:val="28"/>
          <w:rtl/>
          <w:lang w:eastAsia="zh-TW"/>
        </w:rPr>
        <w:t>)</w:t>
      </w:r>
    </w:p>
    <w:tbl>
      <w:tblPr>
        <w:tblStyle w:val="TableGrid1"/>
        <w:bidiVisual/>
        <w:tblW w:w="5000" w:type="pct"/>
        <w:tblBorders>
          <w:left w:val="none" w:sz="0" w:space="0" w:color="auto"/>
          <w:right w:val="none" w:sz="0" w:space="0" w:color="auto"/>
          <w:insideH w:val="none" w:sz="0" w:space="0" w:color="auto"/>
          <w:insideV w:val="none" w:sz="0" w:space="0" w:color="auto"/>
        </w:tblBorders>
        <w:shd w:val="clear" w:color="auto" w:fill="FDE9D9" w:themeFill="accent6" w:themeFillTint="33"/>
        <w:tblLayout w:type="fixed"/>
        <w:tblLook w:val="04A0" w:firstRow="1" w:lastRow="0" w:firstColumn="1" w:lastColumn="0" w:noHBand="0" w:noVBand="1"/>
      </w:tblPr>
      <w:tblGrid>
        <w:gridCol w:w="9639"/>
      </w:tblGrid>
      <w:tr w:rsidR="00CE1BB6" w:rsidRPr="00CE1BB6" w14:paraId="31F7068D" w14:textId="77777777" w:rsidTr="00D13624">
        <w:tc>
          <w:tcPr>
            <w:tcW w:w="5000" w:type="pct"/>
            <w:shd w:val="clear" w:color="auto" w:fill="FDE9D9" w:themeFill="accent6" w:themeFillTint="33"/>
          </w:tcPr>
          <w:p w14:paraId="09CBF094" w14:textId="59F95DE7" w:rsidR="00CE1BB6" w:rsidRPr="00CE1BB6" w:rsidRDefault="00CE1BB6" w:rsidP="00CE1BB6">
            <w:pPr>
              <w:bidi/>
              <w:spacing w:before="240"/>
              <w:jc w:val="left"/>
              <w:textDirection w:val="tbRlV"/>
              <w:rPr>
                <w:rFonts w:ascii="Arial" w:hAnsi="Arial"/>
                <w:i/>
                <w:iCs/>
                <w:spacing w:val="4"/>
                <w:szCs w:val="26"/>
                <w:lang w:val="ar-SA" w:eastAsia="zh-TW" w:bidi="en-GB"/>
              </w:rPr>
            </w:pPr>
            <w:r w:rsidRPr="00CE1BB6">
              <w:rPr>
                <w:rFonts w:ascii="Arial" w:hAnsi="Arial"/>
                <w:spacing w:val="4"/>
                <w:szCs w:val="26"/>
                <w:rtl/>
                <w:lang w:eastAsia="zh-TW"/>
              </w:rPr>
              <w:t xml:space="preserve">الملاحظة التحريرية </w:t>
            </w:r>
            <w:r w:rsidRPr="00CE1BB6">
              <w:rPr>
                <w:rFonts w:ascii="Arial" w:hAnsi="Arial"/>
                <w:spacing w:val="4"/>
                <w:szCs w:val="26"/>
                <w:lang w:eastAsia="zh-TW"/>
              </w:rPr>
              <w:t>1</w:t>
            </w:r>
            <w:r w:rsidRPr="00CE1BB6">
              <w:rPr>
                <w:rFonts w:ascii="Arial" w:hAnsi="Arial"/>
                <w:spacing w:val="4"/>
                <w:szCs w:val="26"/>
                <w:rtl/>
                <w:lang w:eastAsia="zh-TW"/>
              </w:rPr>
              <w:t xml:space="preserve">. </w:t>
            </w:r>
            <w:r w:rsidRPr="00CE1BB6">
              <w:rPr>
                <w:rFonts w:ascii="Arial" w:hAnsi="Arial" w:hint="cs"/>
                <w:spacing w:val="4"/>
                <w:szCs w:val="26"/>
                <w:rtl/>
                <w:lang w:eastAsia="zh-TW"/>
              </w:rPr>
              <w:t>-</w:t>
            </w:r>
            <w:r w:rsidRPr="00CE1BB6">
              <w:rPr>
                <w:rFonts w:ascii="Arial" w:hAnsi="Arial"/>
                <w:spacing w:val="4"/>
                <w:szCs w:val="26"/>
                <w:rtl/>
                <w:lang w:eastAsia="zh-TW"/>
              </w:rPr>
              <w:t xml:space="preserve"> </w:t>
            </w:r>
            <w:r w:rsidRPr="00CE1BB6">
              <w:rPr>
                <w:rFonts w:ascii="Arial" w:hAnsi="Arial"/>
                <w:i/>
                <w:iCs/>
                <w:spacing w:val="4"/>
                <w:szCs w:val="26"/>
                <w:rtl/>
                <w:lang w:eastAsia="zh-TW"/>
              </w:rPr>
              <w:t xml:space="preserve">يستند الاقتراح التالي إلى تحديث </w:t>
            </w:r>
            <w:r w:rsidRPr="00CE1BB6">
              <w:rPr>
                <w:rFonts w:ascii="Arial" w:hAnsi="Arial"/>
                <w:i/>
                <w:iCs/>
                <w:spacing w:val="4"/>
                <w:szCs w:val="26"/>
                <w:lang w:eastAsia="zh-TW"/>
              </w:rPr>
              <w:t>2021</w:t>
            </w:r>
            <w:r w:rsidRPr="00CE1BB6">
              <w:rPr>
                <w:rFonts w:ascii="Arial" w:hAnsi="Arial"/>
                <w:i/>
                <w:iCs/>
                <w:spacing w:val="4"/>
                <w:szCs w:val="26"/>
                <w:rtl/>
                <w:lang w:eastAsia="zh-TW"/>
              </w:rPr>
              <w:t xml:space="preserve"> لطبعة </w:t>
            </w:r>
            <w:r w:rsidRPr="00CE1BB6">
              <w:rPr>
                <w:rFonts w:ascii="Arial" w:hAnsi="Arial"/>
                <w:i/>
                <w:iCs/>
                <w:spacing w:val="4"/>
                <w:szCs w:val="26"/>
                <w:lang w:eastAsia="zh-TW"/>
              </w:rPr>
              <w:t>2019</w:t>
            </w:r>
            <w:r w:rsidRPr="00CE1BB6">
              <w:rPr>
                <w:rFonts w:ascii="Arial" w:hAnsi="Arial"/>
                <w:i/>
                <w:iCs/>
                <w:spacing w:val="4"/>
                <w:szCs w:val="26"/>
                <w:rtl/>
                <w:lang w:eastAsia="zh-TW"/>
              </w:rPr>
              <w:t xml:space="preserve"> من المجلد الأول من مطبوع المنظمة رقم </w:t>
            </w:r>
            <w:r w:rsidRPr="00CE1BB6">
              <w:rPr>
                <w:rFonts w:ascii="Arial" w:hAnsi="Arial"/>
                <w:i/>
                <w:iCs/>
                <w:spacing w:val="4"/>
                <w:szCs w:val="26"/>
                <w:lang w:eastAsia="zh-TW"/>
              </w:rPr>
              <w:t>49</w:t>
            </w:r>
            <w:r w:rsidR="00FE7841">
              <w:rPr>
                <w:rFonts w:ascii="Arial" w:hAnsi="Arial" w:hint="cs"/>
                <w:i/>
                <w:iCs/>
                <w:spacing w:val="4"/>
                <w:szCs w:val="26"/>
                <w:rtl/>
                <w:lang w:eastAsia="zh-TW"/>
              </w:rPr>
              <w:t xml:space="preserve">، وهو </w:t>
            </w:r>
            <w:r w:rsidR="00C03E6C">
              <w:rPr>
                <w:rFonts w:ascii="Arial" w:hAnsi="Arial" w:hint="cs"/>
                <w:i/>
                <w:iCs/>
                <w:spacing w:val="4"/>
                <w:szCs w:val="26"/>
                <w:rtl/>
                <w:lang w:eastAsia="zh-TW"/>
              </w:rPr>
              <w:t xml:space="preserve">متاح </w:t>
            </w:r>
            <w:r w:rsidRPr="00CE1BB6">
              <w:rPr>
                <w:rFonts w:ascii="Arial" w:hAnsi="Arial"/>
                <w:i/>
                <w:iCs/>
                <w:spacing w:val="4"/>
                <w:szCs w:val="26"/>
                <w:rtl/>
                <w:lang w:eastAsia="zh-TW"/>
              </w:rPr>
              <w:t xml:space="preserve">على المكتبة الإلكترونية للمنظمة </w:t>
            </w:r>
            <w:r w:rsidRPr="00CE1BB6">
              <w:rPr>
                <w:rFonts w:ascii="Arial" w:hAnsi="Arial"/>
                <w:i/>
                <w:iCs/>
                <w:spacing w:val="4"/>
                <w:szCs w:val="26"/>
                <w:lang w:eastAsia="zh-TW"/>
              </w:rPr>
              <w:t>(WMO)</w:t>
            </w:r>
            <w:r w:rsidRPr="00CE1BB6">
              <w:rPr>
                <w:rFonts w:ascii="Arial" w:hAnsi="Arial"/>
                <w:i/>
                <w:iCs/>
                <w:spacing w:val="4"/>
                <w:szCs w:val="26"/>
                <w:rtl/>
                <w:lang w:eastAsia="zh-TW"/>
              </w:rPr>
              <w:t xml:space="preserve"> عبر </w:t>
            </w:r>
            <w:hyperlink r:id="rId23" w:history="1">
              <w:r w:rsidRPr="00CE1BB6">
                <w:rPr>
                  <w:rFonts w:ascii="Arial" w:hAnsi="Arial"/>
                  <w:i/>
                  <w:iCs/>
                  <w:color w:val="0000FF"/>
                  <w:spacing w:val="4"/>
                  <w:szCs w:val="26"/>
                  <w:rtl/>
                  <w:lang w:eastAsia="zh-TW"/>
                </w:rPr>
                <w:t>هذا ال</w:t>
              </w:r>
              <w:r w:rsidRPr="00CE1BB6">
                <w:rPr>
                  <w:rFonts w:ascii="Arial" w:hAnsi="Arial"/>
                  <w:i/>
                  <w:iCs/>
                  <w:color w:val="0000FF"/>
                  <w:spacing w:val="4"/>
                  <w:szCs w:val="26"/>
                  <w:rtl/>
                  <w:lang w:eastAsia="zh-TW"/>
                </w:rPr>
                <w:t>ر</w:t>
              </w:r>
              <w:r w:rsidRPr="00CE1BB6">
                <w:rPr>
                  <w:rFonts w:ascii="Arial" w:hAnsi="Arial"/>
                  <w:i/>
                  <w:iCs/>
                  <w:color w:val="0000FF"/>
                  <w:spacing w:val="4"/>
                  <w:szCs w:val="26"/>
                  <w:rtl/>
                  <w:lang w:eastAsia="zh-TW"/>
                </w:rPr>
                <w:t>ابط</w:t>
              </w:r>
            </w:hyperlink>
            <w:r w:rsidRPr="00CE1BB6">
              <w:rPr>
                <w:rFonts w:ascii="Arial" w:hAnsi="Arial"/>
                <w:i/>
                <w:iCs/>
                <w:spacing w:val="4"/>
                <w:szCs w:val="26"/>
                <w:rtl/>
                <w:lang w:eastAsia="zh-TW"/>
              </w:rPr>
              <w:t>.</w:t>
            </w:r>
          </w:p>
          <w:p w14:paraId="6FD91F66" w14:textId="77777777" w:rsidR="00CE1BB6" w:rsidRPr="00CE1BB6" w:rsidRDefault="00CE1BB6" w:rsidP="00CE1BB6">
            <w:pPr>
              <w:bidi/>
              <w:spacing w:before="240" w:after="240"/>
              <w:jc w:val="left"/>
              <w:textDirection w:val="tbRlV"/>
              <w:rPr>
                <w:rFonts w:ascii="Arial" w:hAnsi="Arial"/>
                <w:i/>
                <w:iCs/>
                <w:szCs w:val="26"/>
                <w:lang w:val="ar-SA" w:eastAsia="zh-TW" w:bidi="en-GB"/>
              </w:rPr>
            </w:pPr>
            <w:r w:rsidRPr="00CE1BB6">
              <w:rPr>
                <w:rFonts w:ascii="Arial" w:hAnsi="Arial"/>
                <w:szCs w:val="26"/>
                <w:rtl/>
                <w:lang w:eastAsia="zh-TW"/>
              </w:rPr>
              <w:t xml:space="preserve">الملاحظة التحريرية </w:t>
            </w:r>
            <w:r w:rsidRPr="00CE1BB6">
              <w:rPr>
                <w:rFonts w:ascii="Arial" w:hAnsi="Arial"/>
                <w:szCs w:val="26"/>
                <w:lang w:eastAsia="zh-TW"/>
              </w:rPr>
              <w:t>2</w:t>
            </w:r>
            <w:r w:rsidRPr="00CE1BB6">
              <w:rPr>
                <w:rFonts w:ascii="Arial" w:hAnsi="Arial"/>
                <w:szCs w:val="26"/>
                <w:rtl/>
                <w:lang w:eastAsia="zh-TW"/>
              </w:rPr>
              <w:t xml:space="preserve">. </w:t>
            </w:r>
            <w:r w:rsidRPr="00CE1BB6">
              <w:rPr>
                <w:rFonts w:ascii="Arial" w:hAnsi="Arial" w:hint="cs"/>
                <w:szCs w:val="26"/>
                <w:rtl/>
                <w:lang w:eastAsia="zh-TW"/>
              </w:rPr>
              <w:t>-</w:t>
            </w:r>
            <w:r w:rsidRPr="00CE1BB6">
              <w:rPr>
                <w:rFonts w:ascii="Arial" w:hAnsi="Arial"/>
                <w:szCs w:val="26"/>
                <w:rtl/>
                <w:lang w:eastAsia="zh-TW"/>
              </w:rPr>
              <w:t xml:space="preserve"> </w:t>
            </w:r>
            <w:r w:rsidRPr="00CE1BB6">
              <w:rPr>
                <w:rFonts w:ascii="Arial" w:hAnsi="Arial"/>
                <w:i/>
                <w:iCs/>
                <w:szCs w:val="26"/>
                <w:rtl/>
                <w:lang w:eastAsia="zh-TW"/>
              </w:rPr>
              <w:t>نُسِّق نص التعديلات بحيث يظهر أي نص جديد يُعتزم إدراجه في شكل نص مسطّر، كما هو مبيّن أدنا</w:t>
            </w:r>
            <w:r w:rsidRPr="00CE1BB6">
              <w:rPr>
                <w:rFonts w:ascii="Arial" w:hAnsi="Arial"/>
                <w:i/>
                <w:iCs/>
                <w:szCs w:val="26"/>
                <w:rtl/>
                <w:lang w:eastAsia="zh-TW" w:bidi="ar-EG"/>
              </w:rPr>
              <w:t>ه:</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3486"/>
            </w:tblGrid>
            <w:tr w:rsidR="00CE1BB6" w:rsidRPr="00CE1BB6" w14:paraId="28571815" w14:textId="77777777" w:rsidTr="00C63E67">
              <w:trPr>
                <w:trHeight w:val="382"/>
              </w:trPr>
              <w:tc>
                <w:tcPr>
                  <w:tcW w:w="5524" w:type="dxa"/>
                  <w:hideMark/>
                </w:tcPr>
                <w:p w14:paraId="779690C0" w14:textId="77777777" w:rsidR="00CE1BB6" w:rsidRPr="00CE1BB6" w:rsidRDefault="00CE1BB6" w:rsidP="00CE1BB6">
                  <w:pPr>
                    <w:bidi/>
                    <w:spacing w:before="120" w:after="120"/>
                    <w:textDirection w:val="tbRlV"/>
                    <w:rPr>
                      <w:rFonts w:ascii="Arial" w:hAnsi="Arial"/>
                      <w:strike/>
                      <w:color w:val="FF0000"/>
                      <w:szCs w:val="26"/>
                      <w:u w:val="dash"/>
                      <w:lang w:val="ar-SA" w:eastAsia="zh-TW" w:bidi="en-GB"/>
                    </w:rPr>
                  </w:pPr>
                  <w:r w:rsidRPr="00CE1BB6">
                    <w:rPr>
                      <w:strike/>
                      <w:color w:val="FF0000"/>
                      <w:sz w:val="26"/>
                      <w:szCs w:val="26"/>
                      <w:u w:val="dash"/>
                      <w:rtl/>
                      <w:lang w:eastAsia="zh-TW"/>
                    </w:rPr>
                    <w:t xml:space="preserve">نص </w:t>
                  </w:r>
                  <w:r w:rsidRPr="00CE1BB6">
                    <w:rPr>
                      <w:rFonts w:hint="cs"/>
                      <w:strike/>
                      <w:color w:val="FF0000"/>
                      <w:sz w:val="26"/>
                      <w:szCs w:val="26"/>
                      <w:u w:val="dash"/>
                      <w:rtl/>
                      <w:lang w:eastAsia="zh-TW"/>
                    </w:rPr>
                    <w:t>يُعتزم</w:t>
                  </w:r>
                  <w:r w:rsidRPr="00CE1BB6">
                    <w:rPr>
                      <w:strike/>
                      <w:color w:val="FF0000"/>
                      <w:sz w:val="26"/>
                      <w:szCs w:val="26"/>
                      <w:u w:val="dash"/>
                      <w:rtl/>
                      <w:lang w:eastAsia="zh-TW"/>
                    </w:rPr>
                    <w:t xml:space="preserve"> حذفه </w:t>
                  </w:r>
                  <w:r w:rsidRPr="00CE1BB6">
                    <w:rPr>
                      <w:rFonts w:hint="cs"/>
                      <w:strike/>
                      <w:color w:val="FF0000"/>
                      <w:sz w:val="26"/>
                      <w:szCs w:val="26"/>
                      <w:u w:val="dash"/>
                      <w:rtl/>
                      <w:lang w:eastAsia="zh-TW"/>
                    </w:rPr>
                    <w:t xml:space="preserve">ويظهر </w:t>
                  </w:r>
                  <w:r w:rsidRPr="00CE1BB6">
                    <w:rPr>
                      <w:strike/>
                      <w:color w:val="FF0000"/>
                      <w:sz w:val="26"/>
                      <w:szCs w:val="26"/>
                      <w:u w:val="dash"/>
                      <w:rtl/>
                      <w:lang w:eastAsia="zh-TW"/>
                    </w:rPr>
                    <w:t>مشطوبا</w:t>
                  </w:r>
                  <w:r w:rsidRPr="00CE1BB6">
                    <w:rPr>
                      <w:rFonts w:hint="cs"/>
                      <w:strike/>
                      <w:color w:val="FF0000"/>
                      <w:sz w:val="26"/>
                      <w:szCs w:val="26"/>
                      <w:u w:val="dash"/>
                      <w:rtl/>
                      <w:lang w:eastAsia="zh-TW"/>
                    </w:rPr>
                    <w:t>ً</w:t>
                  </w:r>
                  <w:r w:rsidRPr="00CE1BB6">
                    <w:rPr>
                      <w:strike/>
                      <w:color w:val="FF0000"/>
                      <w:sz w:val="26"/>
                      <w:szCs w:val="26"/>
                      <w:u w:val="dash"/>
                      <w:rtl/>
                      <w:lang w:eastAsia="zh-TW"/>
                    </w:rPr>
                    <w:t xml:space="preserve"> بخط مستقيم</w:t>
                  </w:r>
                </w:p>
              </w:tc>
              <w:tc>
                <w:tcPr>
                  <w:tcW w:w="3486" w:type="dxa"/>
                  <w:hideMark/>
                </w:tcPr>
                <w:p w14:paraId="663C09F6" w14:textId="77777777" w:rsidR="00CE1BB6" w:rsidRPr="00CE1BB6" w:rsidRDefault="00CE1BB6" w:rsidP="00CE1BB6">
                  <w:pPr>
                    <w:bidi/>
                    <w:spacing w:before="120" w:after="120"/>
                    <w:textDirection w:val="tbRlV"/>
                    <w:rPr>
                      <w:rFonts w:ascii="Arial" w:hAnsi="Arial"/>
                      <w:szCs w:val="26"/>
                      <w:lang w:val="ar-SA" w:eastAsia="zh-TW" w:bidi="en-GB"/>
                    </w:rPr>
                  </w:pPr>
                  <w:r w:rsidRPr="00CE1BB6">
                    <w:rPr>
                      <w:rFonts w:ascii="Arial" w:hAnsi="Arial"/>
                      <w:szCs w:val="26"/>
                      <w:rtl/>
                      <w:lang w:eastAsia="zh-TW"/>
                    </w:rPr>
                    <w:t>نص يُعتزم حذفه</w:t>
                  </w:r>
                </w:p>
              </w:tc>
            </w:tr>
            <w:tr w:rsidR="00CE1BB6" w:rsidRPr="00CE1BB6" w14:paraId="3B7D1C11" w14:textId="77777777" w:rsidTr="00C63E67">
              <w:trPr>
                <w:trHeight w:val="430"/>
              </w:trPr>
              <w:tc>
                <w:tcPr>
                  <w:tcW w:w="5524" w:type="dxa"/>
                  <w:hideMark/>
                </w:tcPr>
                <w:p w14:paraId="30439ED1" w14:textId="7FDBF23C" w:rsidR="00CE1BB6" w:rsidRPr="00CE1BB6" w:rsidRDefault="00CE1BB6" w:rsidP="00CE1BB6">
                  <w:pPr>
                    <w:bidi/>
                    <w:spacing w:before="120" w:after="120"/>
                    <w:textDirection w:val="tbRlV"/>
                    <w:rPr>
                      <w:rFonts w:ascii="Arial" w:hAnsi="Arial"/>
                      <w:color w:val="008000"/>
                      <w:szCs w:val="26"/>
                      <w:u w:val="dash"/>
                      <w:lang w:val="ar-SA" w:eastAsia="zh-TW" w:bidi="en-GB"/>
                    </w:rPr>
                  </w:pPr>
                  <w:r w:rsidRPr="00CE1BB6">
                    <w:rPr>
                      <w:color w:val="008000"/>
                      <w:sz w:val="26"/>
                      <w:szCs w:val="26"/>
                      <w:u w:val="dash"/>
                      <w:rtl/>
                      <w:lang w:eastAsia="zh-TW"/>
                    </w:rPr>
                    <w:t>نص جديد</w:t>
                  </w:r>
                  <w:r w:rsidR="00FE7841">
                    <w:rPr>
                      <w:rFonts w:hint="cs"/>
                      <w:color w:val="008000"/>
                      <w:sz w:val="26"/>
                      <w:szCs w:val="26"/>
                      <w:u w:val="dash"/>
                      <w:rtl/>
                      <w:lang w:eastAsia="zh-TW"/>
                    </w:rPr>
                    <w:t xml:space="preserve"> مسطّر</w:t>
                  </w:r>
                  <w:r w:rsidRPr="00CE1BB6">
                    <w:rPr>
                      <w:color w:val="008000"/>
                      <w:sz w:val="26"/>
                      <w:szCs w:val="26"/>
                      <w:u w:val="dash"/>
                      <w:rtl/>
                      <w:lang w:eastAsia="zh-TW"/>
                    </w:rPr>
                    <w:t xml:space="preserve"> يُعتزم إدراجه</w:t>
                  </w:r>
                </w:p>
              </w:tc>
              <w:tc>
                <w:tcPr>
                  <w:tcW w:w="3486" w:type="dxa"/>
                  <w:hideMark/>
                </w:tcPr>
                <w:p w14:paraId="2D3092D1" w14:textId="77777777" w:rsidR="00CE1BB6" w:rsidRPr="00CE1BB6" w:rsidRDefault="00CE1BB6" w:rsidP="00CE1BB6">
                  <w:pPr>
                    <w:bidi/>
                    <w:spacing w:before="120" w:after="120"/>
                    <w:textDirection w:val="tbRlV"/>
                    <w:rPr>
                      <w:rFonts w:ascii="Arial" w:hAnsi="Arial"/>
                      <w:szCs w:val="26"/>
                      <w:lang w:val="ar-SA" w:eastAsia="zh-TW" w:bidi="en-GB"/>
                    </w:rPr>
                  </w:pPr>
                  <w:r w:rsidRPr="00CE1BB6">
                    <w:rPr>
                      <w:rFonts w:ascii="Arial" w:hAnsi="Arial"/>
                      <w:szCs w:val="26"/>
                      <w:rtl/>
                      <w:lang w:eastAsia="zh-TW"/>
                    </w:rPr>
                    <w:t>نص جديد يُعتزم إدراجه</w:t>
                  </w:r>
                </w:p>
              </w:tc>
            </w:tr>
            <w:tr w:rsidR="00CE1BB6" w:rsidRPr="00CE1BB6" w14:paraId="66ECF2E1" w14:textId="77777777" w:rsidTr="00C63E67">
              <w:trPr>
                <w:trHeight w:val="550"/>
              </w:trPr>
              <w:tc>
                <w:tcPr>
                  <w:tcW w:w="5524" w:type="dxa"/>
                  <w:hideMark/>
                </w:tcPr>
                <w:p w14:paraId="49AA7E3C" w14:textId="225AB189" w:rsidR="00CE1BB6" w:rsidRPr="00CE1BB6" w:rsidRDefault="00CE1BB6" w:rsidP="00CE1BB6">
                  <w:pPr>
                    <w:bidi/>
                    <w:spacing w:before="120" w:after="120"/>
                    <w:textDirection w:val="tbRlV"/>
                    <w:rPr>
                      <w:rFonts w:ascii="Arial" w:hAnsi="Arial"/>
                      <w:color w:val="FF0000"/>
                      <w:szCs w:val="26"/>
                      <w:lang w:val="ar-SA" w:eastAsia="zh-TW" w:bidi="en-GB"/>
                    </w:rPr>
                  </w:pPr>
                  <w:r w:rsidRPr="00CE1BB6">
                    <w:rPr>
                      <w:strike/>
                      <w:color w:val="FF0000"/>
                      <w:sz w:val="26"/>
                      <w:szCs w:val="26"/>
                      <w:u w:val="dash"/>
                      <w:rtl/>
                      <w:lang w:eastAsia="zh-TW"/>
                    </w:rPr>
                    <w:t xml:space="preserve">نص </w:t>
                  </w:r>
                  <w:r w:rsidRPr="00CE1BB6">
                    <w:rPr>
                      <w:rFonts w:hint="eastAsia"/>
                      <w:strike/>
                      <w:color w:val="FF0000"/>
                      <w:sz w:val="26"/>
                      <w:szCs w:val="26"/>
                      <w:u w:val="dash"/>
                      <w:rtl/>
                      <w:lang w:eastAsia="zh-TW"/>
                    </w:rPr>
                    <w:t>يُعتزم</w:t>
                  </w:r>
                  <w:r w:rsidRPr="00CE1BB6">
                    <w:rPr>
                      <w:strike/>
                      <w:color w:val="FF0000"/>
                      <w:sz w:val="26"/>
                      <w:szCs w:val="26"/>
                      <w:u w:val="dash"/>
                      <w:rtl/>
                      <w:lang w:eastAsia="zh-TW"/>
                    </w:rPr>
                    <w:t xml:space="preserve"> حذفه </w:t>
                  </w:r>
                  <w:r w:rsidRPr="00CE1BB6">
                    <w:rPr>
                      <w:rFonts w:hint="cs"/>
                      <w:strike/>
                      <w:color w:val="FF0000"/>
                      <w:sz w:val="26"/>
                      <w:szCs w:val="26"/>
                      <w:u w:val="dash"/>
                      <w:rtl/>
                      <w:lang w:eastAsia="zh-TW"/>
                    </w:rPr>
                    <w:t>ويظهر</w:t>
                  </w:r>
                  <w:r w:rsidRPr="00CE1BB6">
                    <w:rPr>
                      <w:strike/>
                      <w:color w:val="FF0000"/>
                      <w:sz w:val="26"/>
                      <w:szCs w:val="26"/>
                      <w:u w:val="dash"/>
                      <w:rtl/>
                      <w:lang w:eastAsia="zh-TW"/>
                    </w:rPr>
                    <w:t xml:space="preserve"> مشطوباً بخط مستقيم</w:t>
                  </w:r>
                  <w:r w:rsidRPr="00CE1BB6">
                    <w:rPr>
                      <w:rFonts w:ascii="Arial" w:hAnsi="Arial"/>
                      <w:szCs w:val="26"/>
                      <w:rtl/>
                      <w:lang w:eastAsia="zh-TW"/>
                    </w:rPr>
                    <w:t xml:space="preserve"> </w:t>
                  </w:r>
                  <w:r w:rsidRPr="00CE1BB6">
                    <w:rPr>
                      <w:color w:val="008000"/>
                      <w:sz w:val="26"/>
                      <w:szCs w:val="26"/>
                      <w:u w:val="dash"/>
                      <w:rtl/>
                      <w:lang w:eastAsia="zh-TW"/>
                    </w:rPr>
                    <w:t xml:space="preserve">ويتبعه نص بديل </w:t>
                  </w:r>
                  <w:r w:rsidR="00FE7841">
                    <w:rPr>
                      <w:rFonts w:hint="cs"/>
                      <w:color w:val="008000"/>
                      <w:sz w:val="26"/>
                      <w:szCs w:val="26"/>
                      <w:u w:val="dash"/>
                      <w:rtl/>
                      <w:lang w:eastAsia="zh-TW"/>
                    </w:rPr>
                    <w:t>مسطّر</w:t>
                  </w:r>
                </w:p>
              </w:tc>
              <w:tc>
                <w:tcPr>
                  <w:tcW w:w="3486" w:type="dxa"/>
                  <w:hideMark/>
                </w:tcPr>
                <w:p w14:paraId="2CB99745" w14:textId="77777777" w:rsidR="00CE1BB6" w:rsidRPr="00CE1BB6" w:rsidRDefault="00CE1BB6" w:rsidP="00CE1BB6">
                  <w:pPr>
                    <w:bidi/>
                    <w:spacing w:before="120" w:after="120"/>
                    <w:textDirection w:val="tbRlV"/>
                    <w:rPr>
                      <w:rFonts w:ascii="Arial" w:hAnsi="Arial"/>
                      <w:szCs w:val="26"/>
                      <w:lang w:val="ar-SA" w:eastAsia="zh-TW" w:bidi="en-GB"/>
                    </w:rPr>
                  </w:pPr>
                  <w:r w:rsidRPr="00CE1BB6">
                    <w:rPr>
                      <w:rFonts w:ascii="Arial" w:hAnsi="Arial"/>
                      <w:szCs w:val="26"/>
                      <w:rtl/>
                      <w:lang w:eastAsia="zh-TW"/>
                    </w:rPr>
                    <w:t>نص جديد يحل محل النص الحالي</w:t>
                  </w:r>
                </w:p>
              </w:tc>
            </w:tr>
          </w:tbl>
          <w:p w14:paraId="2B2E8026" w14:textId="77777777" w:rsidR="00CE1BB6" w:rsidRPr="00CE1BB6" w:rsidRDefault="00CE1BB6" w:rsidP="00CE1BB6">
            <w:pPr>
              <w:spacing w:before="240"/>
              <w:rPr>
                <w:rFonts w:ascii="Arial" w:hAnsi="Arial"/>
                <w:szCs w:val="26"/>
                <w:lang w:eastAsia="zh-CN"/>
              </w:rPr>
            </w:pPr>
          </w:p>
        </w:tc>
      </w:tr>
    </w:tbl>
    <w:p w14:paraId="6CC31368" w14:textId="77777777" w:rsidR="00CE1BB6" w:rsidRPr="00CE1BB6" w:rsidRDefault="00CE1BB6" w:rsidP="00CE1BB6">
      <w:pPr>
        <w:bidi/>
        <w:spacing w:before="240" w:line="320" w:lineRule="exact"/>
        <w:textDirection w:val="tbRlV"/>
        <w:rPr>
          <w:rFonts w:ascii="Arial" w:hAnsi="Arial"/>
          <w:szCs w:val="26"/>
          <w:lang w:val="ar-SA" w:bidi="en-GB"/>
        </w:rPr>
      </w:pPr>
      <w:r w:rsidRPr="00CE1BB6">
        <w:rPr>
          <w:rFonts w:ascii="Arial" w:hAnsi="Arial"/>
          <w:szCs w:val="26"/>
          <w:rtl/>
        </w:rPr>
        <w:t>[..</w:t>
      </w:r>
      <w:r w:rsidRPr="00CE1BB6">
        <w:rPr>
          <w:rFonts w:ascii="Arial" w:hAnsi="Arial" w:hint="cs"/>
          <w:szCs w:val="26"/>
          <w:rtl/>
        </w:rPr>
        <w:t>.]</w:t>
      </w:r>
    </w:p>
    <w:p w14:paraId="12CC61DD" w14:textId="6FEC0CD0"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b/>
          <w:bCs/>
          <w:szCs w:val="26"/>
          <w:rtl/>
        </w:rPr>
        <w:t xml:space="preserve">الجزء الخامس – مؤهلات وكفاءات العاملين المعنيين بتقديم خدمات في مجالي الأرصاد الجوية (الطقس والمناخ) والهيدرولوجيا </w:t>
      </w:r>
      <w:r w:rsidRPr="00CE1BB6">
        <w:rPr>
          <w:b/>
          <w:bCs/>
          <w:color w:val="008000"/>
          <w:sz w:val="26"/>
          <w:szCs w:val="26"/>
          <w:u w:val="dash"/>
          <w:rtl/>
        </w:rPr>
        <w:t>والخدمات البيئية ذات الصلة</w:t>
      </w:r>
    </w:p>
    <w:p w14:paraId="45D3101C" w14:textId="77777777" w:rsidR="00CE1BB6" w:rsidRPr="00CE1BB6" w:rsidRDefault="00CE1BB6" w:rsidP="00CE1BB6">
      <w:pPr>
        <w:bidi/>
        <w:spacing w:before="240" w:line="340" w:lineRule="exact"/>
        <w:jc w:val="left"/>
        <w:textDirection w:val="tbRlV"/>
        <w:rPr>
          <w:rFonts w:ascii="Arial" w:hAnsi="Arial"/>
          <w:bCs/>
          <w:szCs w:val="26"/>
          <w:rtl/>
        </w:rPr>
      </w:pPr>
      <w:r w:rsidRPr="00CE1BB6">
        <w:rPr>
          <w:rFonts w:ascii="Arial" w:hAnsi="Arial"/>
          <w:bCs/>
          <w:szCs w:val="26"/>
        </w:rPr>
        <w:t>1</w:t>
      </w:r>
      <w:r w:rsidRPr="00CE1BB6">
        <w:rPr>
          <w:rFonts w:ascii="Arial" w:hAnsi="Arial"/>
          <w:b/>
          <w:szCs w:val="26"/>
          <w:rtl/>
        </w:rPr>
        <w:t>.</w:t>
      </w:r>
      <w:r w:rsidRPr="00CE1BB6">
        <w:rPr>
          <w:rFonts w:ascii="Arial" w:hAnsi="Arial"/>
          <w:bCs/>
          <w:szCs w:val="26"/>
          <w:rtl/>
        </w:rPr>
        <w:tab/>
        <w:t>المؤهلات والكفاءات</w:t>
      </w:r>
    </w:p>
    <w:p w14:paraId="4D1DDE2F"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w:t>
      </w:r>
      <w:r w:rsidRPr="00CE1BB6">
        <w:rPr>
          <w:rFonts w:ascii="Arial" w:hAnsi="Arial"/>
          <w:szCs w:val="26"/>
          <w:rtl/>
        </w:rPr>
        <w:tab/>
      </w:r>
      <w:r w:rsidRPr="00CE1BB6">
        <w:rPr>
          <w:rFonts w:ascii="Arial" w:hAnsi="Arial"/>
          <w:b/>
          <w:bCs/>
          <w:szCs w:val="26"/>
          <w:rtl/>
        </w:rPr>
        <w:t>معلومات عامة</w:t>
      </w:r>
    </w:p>
    <w:p w14:paraId="0DE18D04" w14:textId="131CE2A6"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1.1.1</w:t>
      </w:r>
      <w:r w:rsidRPr="00CE1BB6">
        <w:rPr>
          <w:rFonts w:ascii="Arial" w:hAnsi="Arial"/>
          <w:szCs w:val="26"/>
          <w:rtl/>
        </w:rPr>
        <w:tab/>
        <w:t xml:space="preserve">ينبغي أن يحدد الأعضاء المؤهلات والكفاءات المطلوبة للعاملين المعنيين بتقديم خدمات في مجالات الأرصاد الجوية </w:t>
      </w:r>
      <w:r w:rsidRPr="00CE1BB6">
        <w:rPr>
          <w:color w:val="008000"/>
          <w:sz w:val="26"/>
          <w:szCs w:val="26"/>
          <w:u w:val="dash"/>
          <w:rtl/>
        </w:rPr>
        <w:t>والمناخ</w:t>
      </w:r>
      <w:r w:rsidRPr="00CE1BB6">
        <w:rPr>
          <w:rFonts w:ascii="Arial" w:hAnsi="Arial"/>
          <w:szCs w:val="26"/>
          <w:rtl/>
        </w:rPr>
        <w:t xml:space="preserve"> والهيدرولوجيا </w:t>
      </w:r>
      <w:r w:rsidRPr="00CE1BB6">
        <w:rPr>
          <w:strike/>
          <w:color w:val="FF0000"/>
          <w:sz w:val="26"/>
          <w:szCs w:val="26"/>
          <w:u w:val="dash"/>
          <w:rtl/>
        </w:rPr>
        <w:t>وعلم المناخ</w:t>
      </w:r>
      <w:r w:rsidRPr="00CE1BB6">
        <w:rPr>
          <w:rFonts w:ascii="Arial" w:hAnsi="Arial"/>
          <w:szCs w:val="26"/>
          <w:rtl/>
        </w:rPr>
        <w:t xml:space="preserve"> والخدمات</w:t>
      </w:r>
      <w:r w:rsidRPr="00CE1BB6">
        <w:rPr>
          <w:color w:val="008000"/>
          <w:sz w:val="26"/>
          <w:szCs w:val="26"/>
          <w:u w:val="dash"/>
          <w:rtl/>
        </w:rPr>
        <w:t xml:space="preserve"> البيئية</w:t>
      </w:r>
      <w:r w:rsidRPr="00CE1BB6">
        <w:rPr>
          <w:rFonts w:ascii="Arial" w:hAnsi="Arial"/>
          <w:szCs w:val="26"/>
          <w:rtl/>
        </w:rPr>
        <w:t xml:space="preserve"> ذات الصلة، وفقاً للأقسام </w:t>
      </w:r>
      <w:r w:rsidRPr="00CE1BB6">
        <w:rPr>
          <w:rFonts w:ascii="Arial" w:hAnsi="Arial"/>
          <w:szCs w:val="26"/>
        </w:rPr>
        <w:t>1.8-1.2</w:t>
      </w:r>
      <w:r w:rsidRPr="00CE1BB6">
        <w:rPr>
          <w:rFonts w:ascii="Arial" w:hAnsi="Arial"/>
          <w:szCs w:val="26"/>
          <w:rtl/>
        </w:rPr>
        <w:t>.</w:t>
      </w:r>
    </w:p>
    <w:p w14:paraId="20EB8110" w14:textId="77777777" w:rsidR="00CE1BB6" w:rsidRPr="00CE1BB6" w:rsidRDefault="00CE1BB6" w:rsidP="00CE1BB6">
      <w:pPr>
        <w:bidi/>
        <w:spacing w:before="240" w:line="340" w:lineRule="exact"/>
        <w:jc w:val="left"/>
        <w:textDirection w:val="tbRlV"/>
        <w:rPr>
          <w:rFonts w:ascii="Arial" w:hAnsi="Arial"/>
          <w:szCs w:val="26"/>
          <w:lang w:val="en-US"/>
        </w:rPr>
      </w:pPr>
      <w:proofErr w:type="spellStart"/>
      <w:r w:rsidRPr="00CE1BB6">
        <w:rPr>
          <w:rFonts w:ascii="Arial" w:hAnsi="Arial"/>
          <w:szCs w:val="26"/>
          <w:rtl/>
        </w:rPr>
        <w:t>ملاحظ</w:t>
      </w:r>
      <w:r w:rsidRPr="00CE1BB6">
        <w:rPr>
          <w:strike/>
          <w:color w:val="FF0000"/>
          <w:sz w:val="26"/>
          <w:szCs w:val="26"/>
          <w:u w:val="dash"/>
          <w:rtl/>
        </w:rPr>
        <w:t>ات</w:t>
      </w:r>
      <w:r w:rsidRPr="00CE1BB6">
        <w:rPr>
          <w:rFonts w:hint="cs"/>
          <w:color w:val="008000"/>
          <w:sz w:val="26"/>
          <w:szCs w:val="26"/>
          <w:u w:val="dash"/>
          <w:rtl/>
        </w:rPr>
        <w:t>ة</w:t>
      </w:r>
      <w:proofErr w:type="spellEnd"/>
      <w:r w:rsidRPr="00CE1BB6">
        <w:rPr>
          <w:rFonts w:ascii="Arial" w:hAnsi="Arial"/>
          <w:szCs w:val="26"/>
          <w:rtl/>
          <w:lang w:bidi="ar-EG"/>
        </w:rPr>
        <w:t>:</w:t>
      </w:r>
    </w:p>
    <w:p w14:paraId="05C2F58B" w14:textId="77777777" w:rsidR="00CE1BB6" w:rsidRPr="00CE1BB6" w:rsidRDefault="00CE1BB6" w:rsidP="00CE1BB6">
      <w:pPr>
        <w:tabs>
          <w:tab w:val="clear" w:pos="1134"/>
          <w:tab w:val="left" w:pos="720"/>
        </w:tabs>
        <w:bidi/>
        <w:spacing w:before="240" w:line="340" w:lineRule="exact"/>
        <w:ind w:left="360" w:hanging="360"/>
        <w:jc w:val="left"/>
        <w:textDirection w:val="tbRlV"/>
        <w:rPr>
          <w:color w:val="008000"/>
          <w:sz w:val="26"/>
          <w:szCs w:val="26"/>
          <w:u w:val="dash"/>
          <w:rtl/>
        </w:rPr>
      </w:pPr>
      <w:r w:rsidRPr="00CE1BB6">
        <w:rPr>
          <w:rFonts w:ascii="Arial" w:hAnsi="Arial"/>
          <w:strike/>
          <w:color w:val="FF0000"/>
          <w:szCs w:val="26"/>
          <w:lang w:bidi="en-GB"/>
        </w:rPr>
        <w:t>1</w:t>
      </w:r>
      <w:r w:rsidRPr="00CE1BB6">
        <w:rPr>
          <w:strike/>
          <w:color w:val="FF0000"/>
          <w:sz w:val="26"/>
          <w:szCs w:val="26"/>
          <w:u w:val="dash"/>
          <w:rtl/>
        </w:rPr>
        <w:t>.</w:t>
      </w:r>
      <w:r w:rsidRPr="00CE1BB6">
        <w:rPr>
          <w:rFonts w:ascii="Arial" w:hAnsi="Arial"/>
          <w:strike/>
          <w:color w:val="FF0000"/>
          <w:szCs w:val="26"/>
          <w:lang w:val="ar-SA" w:bidi="en-GB"/>
        </w:rPr>
        <w:tab/>
      </w:r>
      <w:r w:rsidRPr="00CE1BB6">
        <w:rPr>
          <w:strike/>
          <w:color w:val="FF0000"/>
          <w:sz w:val="26"/>
          <w:szCs w:val="26"/>
          <w:u w:val="dash"/>
          <w:rtl/>
        </w:rPr>
        <w:t>يُكتسب المؤهل مرة واحدة عادة ويبقى صالحاً طول المسار المهني لحامل المؤهل.</w:t>
      </w:r>
      <w:r w:rsidRPr="00CE1BB6">
        <w:rPr>
          <w:rFonts w:ascii="Arial" w:hAnsi="Arial"/>
          <w:szCs w:val="26"/>
          <w:rtl/>
        </w:rPr>
        <w:t xml:space="preserve"> </w:t>
      </w:r>
      <w:r w:rsidRPr="00CE1BB6">
        <w:rPr>
          <w:rFonts w:hint="cs"/>
          <w:color w:val="008000"/>
          <w:sz w:val="26"/>
          <w:szCs w:val="26"/>
          <w:u w:val="dash"/>
          <w:rtl/>
          <w:lang w:bidi="ar-LB"/>
        </w:rPr>
        <w:t>يُقصد</w:t>
      </w:r>
      <w:r w:rsidRPr="00CE1BB6">
        <w:rPr>
          <w:rFonts w:hint="cs"/>
          <w:color w:val="008000"/>
          <w:sz w:val="26"/>
          <w:szCs w:val="26"/>
          <w:u w:val="dash"/>
          <w:rtl/>
        </w:rPr>
        <w:t xml:space="preserve"> ب</w:t>
      </w:r>
      <w:r w:rsidRPr="00CE1BB6">
        <w:rPr>
          <w:color w:val="008000"/>
          <w:sz w:val="26"/>
          <w:szCs w:val="26"/>
          <w:u w:val="dash"/>
          <w:rtl/>
        </w:rPr>
        <w:t xml:space="preserve">المؤهل في هذا السياق إتمام التعليم الرسمي أو </w:t>
      </w:r>
      <w:r w:rsidRPr="00CE1BB6">
        <w:rPr>
          <w:rFonts w:hint="cs"/>
          <w:color w:val="008000"/>
          <w:sz w:val="26"/>
          <w:szCs w:val="26"/>
          <w:u w:val="dash"/>
          <w:rtl/>
        </w:rPr>
        <w:t>ال</w:t>
      </w:r>
      <w:r w:rsidRPr="00CE1BB6">
        <w:rPr>
          <w:color w:val="008000"/>
          <w:sz w:val="26"/>
          <w:szCs w:val="26"/>
          <w:u w:val="dash"/>
          <w:rtl/>
        </w:rPr>
        <w:t>دورات الدراسية التي توفر المهارات والمعرفة الأساسية اللازمة لاكتساب الكفاءة المعنية.</w:t>
      </w:r>
    </w:p>
    <w:p w14:paraId="235287DA" w14:textId="77777777" w:rsidR="00CE1BB6" w:rsidRPr="00CE1BB6" w:rsidRDefault="00CE1BB6" w:rsidP="00CE1BB6">
      <w:pPr>
        <w:tabs>
          <w:tab w:val="clear" w:pos="1134"/>
          <w:tab w:val="left" w:pos="360"/>
        </w:tabs>
        <w:bidi/>
        <w:spacing w:line="340" w:lineRule="exact"/>
        <w:ind w:left="360" w:hanging="360"/>
        <w:jc w:val="left"/>
        <w:textDirection w:val="tbRlV"/>
        <w:rPr>
          <w:strike/>
          <w:color w:val="FF0000"/>
          <w:sz w:val="26"/>
          <w:szCs w:val="26"/>
          <w:u w:val="dash"/>
          <w:rtl/>
        </w:rPr>
      </w:pPr>
      <w:r w:rsidRPr="00CE1BB6">
        <w:rPr>
          <w:rFonts w:ascii="Arial" w:hAnsi="Arial"/>
          <w:strike/>
          <w:color w:val="FF0000"/>
          <w:u w:val="dash"/>
        </w:rPr>
        <w:t>2</w:t>
      </w:r>
      <w:r w:rsidRPr="00CE1BB6">
        <w:rPr>
          <w:strike/>
          <w:color w:val="FF0000"/>
          <w:sz w:val="26"/>
          <w:szCs w:val="26"/>
          <w:u w:val="dash"/>
          <w:rtl/>
        </w:rPr>
        <w:t>.</w:t>
      </w:r>
      <w:r w:rsidRPr="00CE1BB6">
        <w:rPr>
          <w:strike/>
          <w:color w:val="FF0000"/>
          <w:sz w:val="26"/>
          <w:szCs w:val="26"/>
          <w:u w:val="dash"/>
        </w:rPr>
        <w:tab/>
      </w:r>
      <w:r w:rsidRPr="00CE1BB6">
        <w:rPr>
          <w:strike/>
          <w:color w:val="FF0000"/>
          <w:sz w:val="26"/>
          <w:szCs w:val="26"/>
          <w:u w:val="dash"/>
          <w:rtl/>
        </w:rPr>
        <w:t>ستُعدّ المؤهلات والكفاءات للعاملين في المجالات الإضافية للخدمات في الوقت المناسب، وستدرج فيما بعد في هذا الفصل.</w:t>
      </w:r>
    </w:p>
    <w:p w14:paraId="30326C12" w14:textId="103782C6" w:rsidR="00CE1BB6" w:rsidRPr="00CE1BB6" w:rsidRDefault="00CE1BB6" w:rsidP="00CE1BB6">
      <w:pPr>
        <w:tabs>
          <w:tab w:val="clear" w:pos="1134"/>
          <w:tab w:val="left" w:pos="720"/>
        </w:tabs>
        <w:bidi/>
        <w:spacing w:before="240" w:line="340" w:lineRule="exact"/>
        <w:ind w:left="360" w:hanging="360"/>
        <w:jc w:val="left"/>
        <w:textDirection w:val="tbRlV"/>
        <w:rPr>
          <w:color w:val="008000"/>
          <w:sz w:val="26"/>
          <w:szCs w:val="26"/>
          <w:u w:val="dash"/>
          <w:rtl/>
        </w:rPr>
      </w:pPr>
      <w:r w:rsidRPr="00CE1BB6">
        <w:rPr>
          <w:rFonts w:ascii="Arial" w:hAnsi="Arial"/>
          <w:color w:val="008000"/>
          <w:u w:val="dash"/>
        </w:rPr>
        <w:t>1.1.2</w:t>
      </w:r>
      <w:r w:rsidRPr="00CE1BB6">
        <w:rPr>
          <w:color w:val="008000"/>
          <w:sz w:val="26"/>
          <w:szCs w:val="26"/>
          <w:u w:val="dash"/>
          <w:rtl/>
        </w:rPr>
        <w:tab/>
        <w:t>ينبغي أن يحدد الأعضاء، في ضوء</w:t>
      </w:r>
      <w:r w:rsidRPr="00CE1BB6">
        <w:rPr>
          <w:rFonts w:hint="cs"/>
          <w:color w:val="008000"/>
          <w:sz w:val="26"/>
          <w:szCs w:val="26"/>
          <w:u w:val="dash"/>
          <w:rtl/>
        </w:rPr>
        <w:t xml:space="preserve"> </w:t>
      </w:r>
      <w:r w:rsidRPr="00CE1BB6">
        <w:rPr>
          <w:color w:val="008000"/>
          <w:sz w:val="26"/>
          <w:szCs w:val="26"/>
          <w:u w:val="dash"/>
          <w:rtl/>
        </w:rPr>
        <w:t>المتطلبات الوطنية و</w:t>
      </w:r>
      <w:r w:rsidR="00220921">
        <w:rPr>
          <w:rFonts w:hint="cs"/>
          <w:color w:val="008000"/>
          <w:sz w:val="26"/>
          <w:szCs w:val="26"/>
          <w:u w:val="dash"/>
          <w:rtl/>
        </w:rPr>
        <w:t xml:space="preserve">/ أو </w:t>
      </w:r>
      <w:r w:rsidRPr="00CE1BB6">
        <w:rPr>
          <w:color w:val="008000"/>
          <w:sz w:val="26"/>
          <w:szCs w:val="26"/>
          <w:u w:val="dash"/>
          <w:rtl/>
        </w:rPr>
        <w:t>الإقليمية و/</w:t>
      </w:r>
      <w:r w:rsidRPr="00CE1BB6">
        <w:rPr>
          <w:rFonts w:hint="cs"/>
          <w:color w:val="008000"/>
          <w:sz w:val="26"/>
          <w:szCs w:val="26"/>
          <w:u w:val="dash"/>
          <w:rtl/>
        </w:rPr>
        <w:t xml:space="preserve"> </w:t>
      </w:r>
      <w:r w:rsidRPr="00CE1BB6">
        <w:rPr>
          <w:color w:val="008000"/>
          <w:sz w:val="26"/>
          <w:szCs w:val="26"/>
          <w:u w:val="dash"/>
          <w:rtl/>
        </w:rPr>
        <w:t>أو العالمية ذات الصلة، مستوى المؤهل أو المؤهلات المطلوب</w:t>
      </w:r>
      <w:r w:rsidRPr="00CE1BB6">
        <w:rPr>
          <w:rFonts w:hint="cs"/>
          <w:color w:val="008000"/>
          <w:sz w:val="26"/>
          <w:szCs w:val="26"/>
          <w:u w:val="dash"/>
          <w:rtl/>
        </w:rPr>
        <w:t>ة</w:t>
      </w:r>
      <w:r w:rsidRPr="00CE1BB6">
        <w:rPr>
          <w:color w:val="008000"/>
          <w:sz w:val="26"/>
          <w:szCs w:val="26"/>
          <w:u w:val="dash"/>
          <w:rtl/>
        </w:rPr>
        <w:t xml:space="preserve"> لكل فئة من فئات العاملين التشغيليين.</w:t>
      </w:r>
    </w:p>
    <w:p w14:paraId="1968B905" w14:textId="41C8B9E4"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trike/>
          <w:color w:val="FF0000"/>
          <w:u w:val="dash"/>
        </w:rPr>
        <w:t>1.1.2</w:t>
      </w:r>
      <w:r w:rsidRPr="00CE1BB6">
        <w:rPr>
          <w:rFonts w:ascii="Arial" w:hAnsi="Arial"/>
          <w:color w:val="008000"/>
          <w:u w:val="dash"/>
        </w:rPr>
        <w:t>1.1.3</w:t>
      </w:r>
      <w:r w:rsidRPr="00CE1BB6">
        <w:rPr>
          <w:rFonts w:ascii="Arial" w:hAnsi="Arial"/>
          <w:szCs w:val="26"/>
          <w:rtl/>
        </w:rPr>
        <w:tab/>
        <w:t xml:space="preserve">ينبغي أن يحتفظ الأعضاء بسجلات </w:t>
      </w:r>
      <w:r w:rsidRPr="00CE1BB6">
        <w:rPr>
          <w:color w:val="008000"/>
          <w:sz w:val="26"/>
          <w:szCs w:val="26"/>
          <w:u w:val="dash"/>
          <w:rtl/>
        </w:rPr>
        <w:t>ال</w:t>
      </w:r>
      <w:r w:rsidRPr="00CE1BB6">
        <w:rPr>
          <w:rFonts w:ascii="Arial" w:hAnsi="Arial"/>
          <w:szCs w:val="26"/>
          <w:rtl/>
        </w:rPr>
        <w:t xml:space="preserve">مؤهلات </w:t>
      </w:r>
      <w:r w:rsidRPr="00CE1BB6">
        <w:rPr>
          <w:color w:val="008000"/>
          <w:sz w:val="26"/>
          <w:szCs w:val="26"/>
          <w:u w:val="dash"/>
          <w:rtl/>
        </w:rPr>
        <w:t>المنطبقة على</w:t>
      </w:r>
      <w:r w:rsidRPr="00CE1BB6">
        <w:rPr>
          <w:rFonts w:ascii="Arial" w:hAnsi="Arial"/>
          <w:szCs w:val="26"/>
          <w:rtl/>
        </w:rPr>
        <w:t xml:space="preserve"> جميع </w:t>
      </w:r>
      <w:r w:rsidRPr="00CE1BB6">
        <w:rPr>
          <w:rFonts w:ascii="Arial" w:hAnsi="Arial" w:hint="cs"/>
          <w:szCs w:val="26"/>
          <w:rtl/>
        </w:rPr>
        <w:t>العاملين</w:t>
      </w:r>
      <w:r w:rsidRPr="00CE1BB6">
        <w:rPr>
          <w:rFonts w:ascii="Arial" w:hAnsi="Arial"/>
          <w:szCs w:val="26"/>
          <w:rtl/>
        </w:rPr>
        <w:t xml:space="preserve"> المعنيين بتقديم خدمات في مجالات الأرصاد الجوية </w:t>
      </w:r>
      <w:r w:rsidR="007D6FD7" w:rsidRPr="00CE1BB6">
        <w:rPr>
          <w:color w:val="008000"/>
          <w:sz w:val="26"/>
          <w:szCs w:val="26"/>
          <w:u w:val="dash"/>
          <w:rtl/>
        </w:rPr>
        <w:t>والمناخ</w:t>
      </w:r>
      <w:r w:rsidR="00470FE0" w:rsidRPr="00CE1BB6">
        <w:rPr>
          <w:rFonts w:ascii="Arial" w:hAnsi="Arial"/>
          <w:szCs w:val="26"/>
          <w:rtl/>
        </w:rPr>
        <w:t xml:space="preserve"> </w:t>
      </w:r>
      <w:r w:rsidRPr="00CE1BB6">
        <w:rPr>
          <w:rFonts w:ascii="Arial" w:hAnsi="Arial"/>
          <w:szCs w:val="26"/>
          <w:rtl/>
        </w:rPr>
        <w:t xml:space="preserve">والهيدرولوجيا </w:t>
      </w:r>
      <w:r w:rsidRPr="00CE1BB6">
        <w:rPr>
          <w:rFonts w:ascii="Arial" w:hAnsi="Arial"/>
          <w:strike/>
          <w:color w:val="FF0000"/>
          <w:szCs w:val="26"/>
          <w:u w:val="dash"/>
          <w:rtl/>
        </w:rPr>
        <w:t xml:space="preserve">وعلم </w:t>
      </w:r>
      <w:r w:rsidR="00E32D9B">
        <w:rPr>
          <w:rFonts w:ascii="Arial" w:hAnsi="Arial" w:hint="cs"/>
          <w:strike/>
          <w:color w:val="FF0000"/>
          <w:szCs w:val="26"/>
          <w:u w:val="dash"/>
          <w:rtl/>
        </w:rPr>
        <w:t>ا</w:t>
      </w:r>
      <w:r w:rsidRPr="00CE1BB6">
        <w:rPr>
          <w:rFonts w:ascii="Arial" w:hAnsi="Arial"/>
          <w:strike/>
          <w:color w:val="FF0000"/>
          <w:szCs w:val="26"/>
          <w:u w:val="dash"/>
          <w:rtl/>
        </w:rPr>
        <w:t xml:space="preserve">لمناخ </w:t>
      </w:r>
      <w:r w:rsidRPr="00CE1BB6">
        <w:rPr>
          <w:rFonts w:ascii="Arial" w:hAnsi="Arial"/>
          <w:szCs w:val="26"/>
          <w:rtl/>
        </w:rPr>
        <w:t xml:space="preserve">والخدمات </w:t>
      </w:r>
      <w:r w:rsidRPr="00CE1BB6">
        <w:rPr>
          <w:color w:val="008000"/>
          <w:sz w:val="26"/>
          <w:szCs w:val="26"/>
          <w:u w:val="dash"/>
          <w:rtl/>
        </w:rPr>
        <w:t>البيئية</w:t>
      </w:r>
      <w:r w:rsidRPr="00CE1BB6">
        <w:rPr>
          <w:rFonts w:ascii="Arial" w:hAnsi="Arial"/>
          <w:szCs w:val="26"/>
          <w:rtl/>
        </w:rPr>
        <w:t xml:space="preserve"> ذات الصلة</w:t>
      </w:r>
      <w:r w:rsidRPr="00CE1BB6">
        <w:rPr>
          <w:color w:val="008000"/>
          <w:sz w:val="26"/>
          <w:szCs w:val="26"/>
          <w:u w:val="dash"/>
          <w:rtl/>
        </w:rPr>
        <w:t>، وفقاً للممارسات الجيدة في إدارة الجودة و/</w:t>
      </w:r>
      <w:r w:rsidRPr="00CE1BB6">
        <w:rPr>
          <w:rFonts w:hint="cs"/>
          <w:color w:val="008000"/>
          <w:sz w:val="26"/>
          <w:szCs w:val="26"/>
          <w:u w:val="dash"/>
          <w:rtl/>
        </w:rPr>
        <w:t xml:space="preserve"> </w:t>
      </w:r>
      <w:r w:rsidRPr="00CE1BB6">
        <w:rPr>
          <w:color w:val="008000"/>
          <w:sz w:val="26"/>
          <w:szCs w:val="26"/>
          <w:u w:val="dash"/>
          <w:rtl/>
        </w:rPr>
        <w:t>أو المعايير</w:t>
      </w:r>
      <w:r w:rsidRPr="00CE1BB6">
        <w:rPr>
          <w:rFonts w:hint="cs"/>
          <w:color w:val="008000"/>
          <w:sz w:val="26"/>
          <w:szCs w:val="26"/>
          <w:u w:val="dash"/>
          <w:rtl/>
        </w:rPr>
        <w:t xml:space="preserve"> </w:t>
      </w:r>
      <w:r w:rsidRPr="00CE1BB6">
        <w:rPr>
          <w:color w:val="008000"/>
          <w:sz w:val="26"/>
          <w:szCs w:val="26"/>
          <w:u w:val="dash"/>
          <w:rtl/>
        </w:rPr>
        <w:t>الواجبة التطبيق</w:t>
      </w:r>
      <w:r w:rsidRPr="00CE1BB6">
        <w:rPr>
          <w:rFonts w:ascii="Arial" w:hAnsi="Arial"/>
          <w:szCs w:val="26"/>
          <w:rtl/>
        </w:rPr>
        <w:t>.</w:t>
      </w:r>
    </w:p>
    <w:p w14:paraId="618EBD6C" w14:textId="77777777" w:rsidR="00CE1BB6" w:rsidRPr="00CE1BB6" w:rsidRDefault="00CE1BB6" w:rsidP="00CE1BB6">
      <w:pPr>
        <w:bidi/>
        <w:spacing w:before="240" w:line="340" w:lineRule="exact"/>
        <w:jc w:val="left"/>
        <w:textDirection w:val="tbRlV"/>
        <w:rPr>
          <w:strike/>
          <w:color w:val="FF0000"/>
          <w:sz w:val="26"/>
          <w:szCs w:val="26"/>
          <w:u w:val="dash"/>
          <w:rtl/>
        </w:rPr>
      </w:pPr>
      <w:r w:rsidRPr="00CE1BB6">
        <w:rPr>
          <w:rFonts w:ascii="Arial" w:hAnsi="Arial"/>
          <w:strike/>
          <w:color w:val="FF0000"/>
          <w:u w:val="dash"/>
        </w:rPr>
        <w:lastRenderedPageBreak/>
        <w:t>1.1.3</w:t>
      </w:r>
      <w:r w:rsidRPr="00CE1BB6">
        <w:rPr>
          <w:strike/>
          <w:color w:val="FF0000"/>
          <w:sz w:val="26"/>
          <w:szCs w:val="26"/>
          <w:u w:val="dash"/>
          <w:rtl/>
        </w:rPr>
        <w:tab/>
        <w:t xml:space="preserve">ينبغي أن يقرر الأعضاء، في ضوء ظروفهم الوطنية، ما إذا كان ينبغي تحديد متطلبات تأهيل أعلى أو أكثر تخصصاً من تلك الواردة في الأقسام </w:t>
      </w:r>
      <w:r w:rsidRPr="00CE1BB6">
        <w:rPr>
          <w:rFonts w:ascii="Arial" w:hAnsi="Arial"/>
          <w:strike/>
          <w:color w:val="FF0000"/>
          <w:u w:val="dash"/>
        </w:rPr>
        <w:t>1.8-1.2</w:t>
      </w:r>
      <w:r w:rsidRPr="00CE1BB6">
        <w:rPr>
          <w:strike/>
          <w:color w:val="FF0000"/>
          <w:sz w:val="26"/>
          <w:szCs w:val="26"/>
          <w:u w:val="dash"/>
          <w:rtl/>
        </w:rPr>
        <w:t xml:space="preserve"> لفئات معيّنة من العاملين التشغيليين.</w:t>
      </w:r>
    </w:p>
    <w:p w14:paraId="3C05B273"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1.1.4</w:t>
      </w:r>
      <w:r w:rsidRPr="00CE1BB6">
        <w:rPr>
          <w:rFonts w:ascii="Arial" w:hAnsi="Arial"/>
          <w:szCs w:val="26"/>
          <w:rtl/>
        </w:rPr>
        <w:tab/>
        <w:t>ينبغي أن تتضح كفاءة العاملين في الأعضاء من خلال الأداء الوظيفي، وأن تقيّم وفق إجراءات تقييم الكفاءة، حسب الاقتضاء.</w:t>
      </w:r>
    </w:p>
    <w:p w14:paraId="419BB3EE"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tl/>
        </w:rPr>
        <w:t>ملاحظ</w:t>
      </w:r>
      <w:r w:rsidRPr="00CE1BB6">
        <w:rPr>
          <w:rFonts w:ascii="Arial" w:hAnsi="Arial"/>
          <w:szCs w:val="26"/>
          <w:rtl/>
          <w:lang w:bidi="ar-EG"/>
        </w:rPr>
        <w:t>ة:</w:t>
      </w:r>
      <w:r w:rsidRPr="00CE1BB6">
        <w:rPr>
          <w:rFonts w:ascii="Arial" w:hAnsi="Arial"/>
          <w:szCs w:val="26"/>
          <w:rtl/>
        </w:rPr>
        <w:t xml:space="preserve"> ترد إرشادات بشأن إجراءات تنفيذ </w:t>
      </w:r>
      <w:r w:rsidRPr="00CE1BB6">
        <w:rPr>
          <w:rFonts w:ascii="Arial" w:hAnsi="Arial" w:hint="cs"/>
          <w:szCs w:val="26"/>
          <w:rtl/>
        </w:rPr>
        <w:t xml:space="preserve">تطوير </w:t>
      </w:r>
      <w:r w:rsidRPr="00CE1BB6">
        <w:rPr>
          <w:rFonts w:ascii="Arial" w:hAnsi="Arial"/>
          <w:szCs w:val="26"/>
          <w:rtl/>
        </w:rPr>
        <w:t>الكفاء</w:t>
      </w:r>
      <w:r w:rsidRPr="00CE1BB6">
        <w:rPr>
          <w:rFonts w:ascii="Arial" w:hAnsi="Arial" w:hint="cs"/>
          <w:szCs w:val="26"/>
          <w:rtl/>
        </w:rPr>
        <w:t>ات</w:t>
      </w:r>
      <w:r w:rsidRPr="00CE1BB6">
        <w:rPr>
          <w:rFonts w:ascii="Arial" w:hAnsi="Arial"/>
          <w:szCs w:val="26"/>
          <w:rtl/>
        </w:rPr>
        <w:t xml:space="preserve"> في </w:t>
      </w:r>
      <w:r w:rsidRPr="00CE1BB6">
        <w:rPr>
          <w:rFonts w:ascii="Arial" w:hAnsi="Arial"/>
          <w:i/>
          <w:iCs/>
          <w:szCs w:val="26"/>
          <w:rtl/>
        </w:rPr>
        <w:t>دليل الكفاءة</w:t>
      </w:r>
      <w:r w:rsidRPr="00CE1BB6">
        <w:rPr>
          <w:rFonts w:ascii="Arial" w:hAnsi="Arial"/>
          <w:szCs w:val="26"/>
          <w:rtl/>
        </w:rPr>
        <w:t xml:space="preserve"> (مطبوع المنظمة رقم </w:t>
      </w:r>
      <w:r w:rsidRPr="00CE1BB6">
        <w:rPr>
          <w:rFonts w:ascii="Arial" w:hAnsi="Arial"/>
          <w:szCs w:val="26"/>
        </w:rPr>
        <w:t>1205</w:t>
      </w:r>
      <w:r w:rsidRPr="00CE1BB6">
        <w:rPr>
          <w:rFonts w:ascii="Arial" w:hAnsi="Arial"/>
          <w:szCs w:val="26"/>
          <w:rtl/>
        </w:rPr>
        <w:t>).</w:t>
      </w:r>
    </w:p>
    <w:p w14:paraId="0D527640"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1.1.5</w:t>
      </w:r>
      <w:r w:rsidRPr="00CE1BB6">
        <w:rPr>
          <w:rFonts w:ascii="Arial" w:hAnsi="Arial"/>
          <w:szCs w:val="26"/>
          <w:rtl/>
        </w:rPr>
        <w:tab/>
        <w:t>ينبغي للأعضاء أن يضعوا برامج لتقييم الكفاءة لمختلف الفئات من الموظفين التشغيليين؛ وينبغي تكرار عمليات تقييم الكفاءة على فترات منتظمة تحددها ممارسة إدارة الجودة التي يتبعها كل عضو من الأعضاء.</w:t>
      </w:r>
    </w:p>
    <w:p w14:paraId="2F8F1EFD"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1.1.6</w:t>
      </w:r>
      <w:r w:rsidRPr="00CE1BB6">
        <w:rPr>
          <w:rFonts w:ascii="Arial" w:hAnsi="Arial"/>
          <w:szCs w:val="26"/>
          <w:rtl/>
        </w:rPr>
        <w:tab/>
        <w:t xml:space="preserve">ينبغي للأعضاء أن ينفّذوا أحكام الكفاءة التي تضعها المنظمة </w:t>
      </w:r>
      <w:r w:rsidRPr="00CE1BB6">
        <w:rPr>
          <w:rFonts w:ascii="Arial" w:hAnsi="Arial"/>
          <w:szCs w:val="26"/>
        </w:rPr>
        <w:t>(WMO)</w:t>
      </w:r>
      <w:r w:rsidRPr="00CE1BB6">
        <w:rPr>
          <w:rFonts w:ascii="Arial" w:hAnsi="Arial"/>
          <w:szCs w:val="26"/>
          <w:rtl/>
        </w:rPr>
        <w:t xml:space="preserve"> للعاملين، آخذين في الاعتبار ظروفهم ولوائحهم ومتطلباتهم وإجراءاتهم المحلية.</w:t>
      </w:r>
    </w:p>
    <w:p w14:paraId="20A48A0F" w14:textId="77777777" w:rsidR="00CE1BB6" w:rsidRPr="00CE1BB6" w:rsidRDefault="00CE1BB6" w:rsidP="00CE1BB6">
      <w:pPr>
        <w:bidi/>
        <w:spacing w:before="240" w:line="330" w:lineRule="exact"/>
        <w:jc w:val="left"/>
        <w:textDirection w:val="tbRlV"/>
        <w:rPr>
          <w:rFonts w:ascii="Arial" w:hAnsi="Arial"/>
          <w:sz w:val="18"/>
          <w:szCs w:val="24"/>
          <w:rtl/>
        </w:rPr>
      </w:pPr>
      <w:r w:rsidRPr="00CE1BB6">
        <w:rPr>
          <w:rFonts w:ascii="Arial" w:hAnsi="Arial"/>
          <w:sz w:val="18"/>
          <w:szCs w:val="24"/>
          <w:rtl/>
        </w:rPr>
        <w:t>ملاحظ</w:t>
      </w:r>
      <w:r w:rsidRPr="00CE1BB6">
        <w:rPr>
          <w:rFonts w:ascii="Arial" w:hAnsi="Arial"/>
          <w:sz w:val="18"/>
          <w:szCs w:val="24"/>
          <w:rtl/>
          <w:lang w:bidi="ar-EG"/>
        </w:rPr>
        <w:t>ة:</w:t>
      </w:r>
      <w:r w:rsidRPr="00CE1BB6">
        <w:rPr>
          <w:rFonts w:ascii="Arial" w:hAnsi="Arial"/>
          <w:sz w:val="18"/>
          <w:szCs w:val="24"/>
          <w:rtl/>
        </w:rPr>
        <w:t xml:space="preserve"> لا تتضمن اللائحة الفنية سوى الكفاءات رفيعة المستوى، بينما ترد الكفاءات من المستوى الثاني بمزيد من التفصيل في مواد إرشادية أخرى، على النحو الملحوظ. وسيتطلب التكييف الوطني للكفاءات التي تحددها المنظمة بحثاً دقيقاً لإمكانية تطبيق معلومات من المستوى الثاني.</w:t>
      </w:r>
    </w:p>
    <w:p w14:paraId="63511320"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1.1.7</w:t>
      </w:r>
      <w:r w:rsidRPr="00CE1BB6">
        <w:rPr>
          <w:rFonts w:ascii="Arial" w:hAnsi="Arial"/>
          <w:szCs w:val="26"/>
          <w:rtl/>
        </w:rPr>
        <w:tab/>
        <w:t>ينبغي للأعضاء أن يكفلوا مواظبة العاملين التشغيليين على دورات التطوير المهني للحفاظ على الكفاءة.</w:t>
      </w:r>
    </w:p>
    <w:p w14:paraId="38579CE0"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w:t>
      </w:r>
      <w:r w:rsidRPr="00CE1BB6">
        <w:rPr>
          <w:rFonts w:ascii="Arial" w:hAnsi="Arial"/>
          <w:szCs w:val="26"/>
          <w:rtl/>
        </w:rPr>
        <w:tab/>
      </w:r>
      <w:r w:rsidRPr="00CE1BB6">
        <w:rPr>
          <w:rFonts w:ascii="Arial" w:hAnsi="Arial"/>
          <w:b/>
          <w:bCs/>
          <w:szCs w:val="26"/>
          <w:rtl/>
        </w:rPr>
        <w:t>العاملون المعنيون بتقديم خدمات في مجال الأرصاد الجوية للطيران</w:t>
      </w:r>
    </w:p>
    <w:p w14:paraId="142A0695"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1.2.1</w:t>
      </w:r>
      <w:r w:rsidRPr="00CE1BB6">
        <w:rPr>
          <w:rFonts w:ascii="Arial" w:hAnsi="Arial"/>
          <w:szCs w:val="26"/>
          <w:rtl/>
        </w:rPr>
        <w:tab/>
      </w:r>
      <w:r w:rsidRPr="00CE1BB6">
        <w:rPr>
          <w:rFonts w:ascii="Arial" w:hAnsi="Arial"/>
          <w:b/>
          <w:bCs/>
          <w:szCs w:val="26"/>
          <w:rtl/>
        </w:rPr>
        <w:t>المؤهلات</w:t>
      </w:r>
    </w:p>
    <w:p w14:paraId="2B4B475D" w14:textId="63B4B4DA"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1.2.1.1</w:t>
      </w:r>
      <w:r w:rsidRPr="00CE1BB6">
        <w:rPr>
          <w:rFonts w:ascii="Arial" w:hAnsi="Arial"/>
          <w:szCs w:val="26"/>
          <w:rtl/>
        </w:rPr>
        <w:t xml:space="preserve"> </w:t>
      </w:r>
      <w:r w:rsidRPr="00CE1BB6">
        <w:rPr>
          <w:rFonts w:ascii="Arial Bold" w:hAnsi="Arial Bold" w:hint="eastAsia"/>
          <w:b/>
          <w:bCs/>
          <w:szCs w:val="26"/>
          <w:rtl/>
        </w:rPr>
        <w:t>مع</w:t>
      </w:r>
      <w:r w:rsidRPr="00CE1BB6">
        <w:rPr>
          <w:rFonts w:ascii="Arial Bold" w:hAnsi="Arial Bold"/>
          <w:b/>
          <w:bCs/>
          <w:szCs w:val="26"/>
          <w:rtl/>
        </w:rPr>
        <w:t xml:space="preserve"> </w:t>
      </w:r>
      <w:r w:rsidRPr="00CE1BB6">
        <w:rPr>
          <w:rFonts w:ascii="Arial Bold" w:hAnsi="Arial Bold" w:hint="eastAsia"/>
          <w:b/>
          <w:bCs/>
          <w:szCs w:val="26"/>
          <w:rtl/>
        </w:rPr>
        <w:t>مراعاة</w:t>
      </w:r>
      <w:r w:rsidRPr="00CE1BB6">
        <w:rPr>
          <w:rFonts w:ascii="Arial Bold" w:hAnsi="Arial Bold"/>
          <w:b/>
          <w:bCs/>
          <w:szCs w:val="26"/>
          <w:rtl/>
        </w:rPr>
        <w:t xml:space="preserve"> </w:t>
      </w:r>
      <w:r w:rsidRPr="00CE1BB6">
        <w:rPr>
          <w:rFonts w:ascii="Arial Bold" w:hAnsi="Arial Bold" w:hint="eastAsia"/>
          <w:b/>
          <w:bCs/>
          <w:szCs w:val="26"/>
          <w:rtl/>
        </w:rPr>
        <w:t>المنطقة</w:t>
      </w:r>
      <w:r w:rsidRPr="00CE1BB6">
        <w:rPr>
          <w:rFonts w:ascii="Arial Bold" w:hAnsi="Arial Bold"/>
          <w:b/>
          <w:bCs/>
          <w:szCs w:val="26"/>
          <w:rtl/>
        </w:rPr>
        <w:t xml:space="preserve"> </w:t>
      </w:r>
      <w:r w:rsidRPr="00CE1BB6">
        <w:rPr>
          <w:rFonts w:ascii="Arial Bold" w:hAnsi="Arial Bold" w:hint="eastAsia"/>
          <w:b/>
          <w:bCs/>
          <w:szCs w:val="26"/>
          <w:rtl/>
        </w:rPr>
        <w:t>والمجال</w:t>
      </w:r>
      <w:r w:rsidRPr="00CE1BB6">
        <w:rPr>
          <w:rFonts w:ascii="Arial Bold" w:hAnsi="Arial Bold"/>
          <w:b/>
          <w:bCs/>
          <w:szCs w:val="26"/>
          <w:rtl/>
        </w:rPr>
        <w:t xml:space="preserve"> </w:t>
      </w:r>
      <w:r w:rsidRPr="00CE1BB6">
        <w:rPr>
          <w:rFonts w:ascii="Arial Bold" w:hAnsi="Arial Bold" w:hint="eastAsia"/>
          <w:b/>
          <w:bCs/>
          <w:szCs w:val="26"/>
          <w:rtl/>
        </w:rPr>
        <w:t>الجوي</w:t>
      </w:r>
      <w:r w:rsidRPr="00CE1BB6">
        <w:rPr>
          <w:rFonts w:ascii="Arial Bold" w:hAnsi="Arial Bold"/>
          <w:b/>
          <w:bCs/>
          <w:szCs w:val="26"/>
          <w:rtl/>
        </w:rPr>
        <w:t xml:space="preserve"> </w:t>
      </w:r>
      <w:r w:rsidRPr="00CE1BB6">
        <w:rPr>
          <w:rFonts w:ascii="Arial Bold" w:hAnsi="Arial Bold" w:hint="eastAsia"/>
          <w:b/>
          <w:bCs/>
          <w:szCs w:val="26"/>
          <w:rtl/>
        </w:rPr>
        <w:t>الواقعين</w:t>
      </w:r>
      <w:r w:rsidRPr="00CE1BB6">
        <w:rPr>
          <w:rFonts w:ascii="Arial Bold" w:hAnsi="Arial Bold"/>
          <w:b/>
          <w:bCs/>
          <w:szCs w:val="26"/>
          <w:rtl/>
        </w:rPr>
        <w:t xml:space="preserve"> </w:t>
      </w:r>
      <w:r w:rsidRPr="00CE1BB6">
        <w:rPr>
          <w:rFonts w:ascii="Arial Bold" w:hAnsi="Arial Bold" w:hint="eastAsia"/>
          <w:b/>
          <w:bCs/>
          <w:szCs w:val="26"/>
          <w:rtl/>
        </w:rPr>
        <w:t>في</w:t>
      </w:r>
      <w:r w:rsidRPr="00CE1BB6">
        <w:rPr>
          <w:rFonts w:ascii="Arial Bold" w:hAnsi="Arial Bold"/>
          <w:b/>
          <w:bCs/>
          <w:szCs w:val="26"/>
          <w:rtl/>
        </w:rPr>
        <w:t xml:space="preserve"> </w:t>
      </w:r>
      <w:r w:rsidRPr="00CE1BB6">
        <w:rPr>
          <w:rFonts w:ascii="Arial Bold" w:hAnsi="Arial Bold" w:hint="eastAsia"/>
          <w:b/>
          <w:bCs/>
          <w:szCs w:val="26"/>
          <w:rtl/>
        </w:rPr>
        <w:t>نطاق</w:t>
      </w:r>
      <w:r w:rsidRPr="00CE1BB6">
        <w:rPr>
          <w:rFonts w:ascii="Arial Bold" w:hAnsi="Arial Bold"/>
          <w:b/>
          <w:bCs/>
          <w:szCs w:val="26"/>
          <w:rtl/>
        </w:rPr>
        <w:t xml:space="preserve"> </w:t>
      </w:r>
      <w:r w:rsidRPr="00CE1BB6">
        <w:rPr>
          <w:rFonts w:ascii="Arial Bold" w:hAnsi="Arial Bold" w:hint="eastAsia"/>
          <w:b/>
          <w:bCs/>
          <w:szCs w:val="26"/>
          <w:rtl/>
        </w:rPr>
        <w:t>المسؤولية،</w:t>
      </w:r>
      <w:r w:rsidRPr="00CE1BB6">
        <w:rPr>
          <w:rFonts w:ascii="Arial" w:hAnsi="Arial"/>
          <w:b/>
          <w:bCs/>
          <w:szCs w:val="26"/>
          <w:rtl/>
        </w:rPr>
        <w:t xml:space="preserve"> </w:t>
      </w:r>
      <w:r w:rsidRPr="00CE1BB6">
        <w:rPr>
          <w:rFonts w:ascii="Arial" w:hAnsi="Arial"/>
          <w:b/>
          <w:bCs/>
          <w:strike/>
          <w:color w:val="FF0000"/>
          <w:szCs w:val="26"/>
          <w:u w:val="dash"/>
          <w:rtl/>
        </w:rPr>
        <w:t xml:space="preserve">وتأثير الظواهر والبارامترات الجوية على عمليات الملاحة الجوية، </w:t>
      </w:r>
      <w:r w:rsidRPr="00CE1BB6">
        <w:rPr>
          <w:rFonts w:ascii="Arial" w:hAnsi="Arial"/>
          <w:b/>
          <w:bCs/>
          <w:szCs w:val="26"/>
          <w:rtl/>
        </w:rPr>
        <w:t xml:space="preserve">ومتطلبات مستخدمي الطيران، واللوائح الدولية والإجراءات والأولويات المحلية، يكفل الأعضاء أن </w:t>
      </w:r>
      <w:r w:rsidRPr="00CE1BB6">
        <w:rPr>
          <w:rFonts w:ascii="Arial" w:hAnsi="Arial"/>
          <w:b/>
          <w:bCs/>
          <w:strike/>
          <w:color w:val="FF0000"/>
          <w:szCs w:val="26"/>
          <w:u w:val="dash"/>
          <w:rtl/>
        </w:rPr>
        <w:t xml:space="preserve">يستكمل متنبئ الأرصاد الجوية للطيران بنجاح </w:t>
      </w:r>
      <w:r w:rsidRPr="00CE1BB6">
        <w:rPr>
          <w:rFonts w:ascii="Arial" w:hAnsi="Arial" w:hint="eastAsia"/>
          <w:b/>
          <w:bCs/>
          <w:color w:val="008000"/>
          <w:szCs w:val="26"/>
          <w:u w:val="dash"/>
          <w:rtl/>
          <w:lang w:bidi="ar-LB"/>
        </w:rPr>
        <w:t>يكون</w:t>
      </w:r>
      <w:r w:rsidRPr="00CE1BB6">
        <w:rPr>
          <w:rFonts w:ascii="Arial" w:hAnsi="Arial"/>
          <w:b/>
          <w:bCs/>
          <w:color w:val="008000"/>
          <w:szCs w:val="26"/>
          <w:u w:val="dash"/>
          <w:rtl/>
          <w:lang w:bidi="ar-LB"/>
        </w:rPr>
        <w:t xml:space="preserve"> </w:t>
      </w:r>
      <w:r w:rsidRPr="00CE1BB6">
        <w:rPr>
          <w:rFonts w:hint="eastAsia"/>
          <w:b/>
          <w:bCs/>
          <w:color w:val="008000"/>
          <w:sz w:val="26"/>
          <w:szCs w:val="26"/>
          <w:u w:val="dash"/>
          <w:rtl/>
        </w:rPr>
        <w:t>مستوى</w:t>
      </w:r>
      <w:r w:rsidRPr="00CE1BB6">
        <w:rPr>
          <w:b/>
          <w:bCs/>
          <w:color w:val="008000"/>
          <w:sz w:val="26"/>
          <w:szCs w:val="26"/>
          <w:u w:val="dash"/>
          <w:rtl/>
        </w:rPr>
        <w:t xml:space="preserve"> </w:t>
      </w:r>
      <w:r w:rsidRPr="00CE1BB6">
        <w:rPr>
          <w:rFonts w:hint="eastAsia"/>
          <w:b/>
          <w:bCs/>
          <w:color w:val="008000"/>
          <w:sz w:val="26"/>
          <w:szCs w:val="26"/>
          <w:u w:val="dash"/>
          <w:rtl/>
        </w:rPr>
        <w:t>المؤهل</w:t>
      </w:r>
      <w:r w:rsidRPr="00CE1BB6">
        <w:rPr>
          <w:b/>
          <w:bCs/>
          <w:color w:val="008000"/>
          <w:sz w:val="26"/>
          <w:szCs w:val="26"/>
          <w:u w:val="dash"/>
          <w:rtl/>
        </w:rPr>
        <w:t xml:space="preserve"> </w:t>
      </w:r>
      <w:r w:rsidRPr="00CE1BB6">
        <w:rPr>
          <w:rFonts w:hint="eastAsia"/>
          <w:b/>
          <w:bCs/>
          <w:color w:val="008000"/>
          <w:sz w:val="26"/>
          <w:szCs w:val="26"/>
          <w:u w:val="dash"/>
          <w:rtl/>
        </w:rPr>
        <w:t>أو</w:t>
      </w:r>
      <w:r w:rsidRPr="00CE1BB6">
        <w:rPr>
          <w:b/>
          <w:bCs/>
          <w:color w:val="008000"/>
          <w:sz w:val="26"/>
          <w:szCs w:val="26"/>
          <w:u w:val="dash"/>
          <w:rtl/>
        </w:rPr>
        <w:t xml:space="preserve"> </w:t>
      </w:r>
      <w:r w:rsidRPr="00CE1BB6">
        <w:rPr>
          <w:rFonts w:hint="eastAsia"/>
          <w:b/>
          <w:bCs/>
          <w:color w:val="008000"/>
          <w:sz w:val="26"/>
          <w:szCs w:val="26"/>
          <w:u w:val="dash"/>
          <w:rtl/>
        </w:rPr>
        <w:t>المؤهلات</w:t>
      </w:r>
      <w:r w:rsidRPr="00CE1BB6">
        <w:rPr>
          <w:b/>
          <w:bCs/>
          <w:color w:val="008000"/>
          <w:sz w:val="26"/>
          <w:szCs w:val="26"/>
          <w:u w:val="dash"/>
          <w:rtl/>
        </w:rPr>
        <w:t xml:space="preserve"> </w:t>
      </w:r>
      <w:r w:rsidRPr="00CE1BB6">
        <w:rPr>
          <w:rFonts w:hint="eastAsia"/>
          <w:b/>
          <w:bCs/>
          <w:color w:val="008000"/>
          <w:sz w:val="26"/>
          <w:szCs w:val="26"/>
          <w:u w:val="dash"/>
          <w:rtl/>
        </w:rPr>
        <w:t>الضرورية</w:t>
      </w:r>
      <w:r w:rsidRPr="00CE1BB6">
        <w:rPr>
          <w:b/>
          <w:bCs/>
          <w:color w:val="008000"/>
          <w:sz w:val="26"/>
          <w:szCs w:val="26"/>
          <w:u w:val="dash"/>
          <w:rtl/>
        </w:rPr>
        <w:t xml:space="preserve"> </w:t>
      </w:r>
      <w:r w:rsidRPr="00CE1BB6">
        <w:rPr>
          <w:rFonts w:hint="eastAsia"/>
          <w:b/>
          <w:bCs/>
          <w:color w:val="008000"/>
          <w:sz w:val="26"/>
          <w:szCs w:val="26"/>
          <w:u w:val="dash"/>
          <w:rtl/>
        </w:rPr>
        <w:t>لإثبات</w:t>
      </w:r>
      <w:r w:rsidRPr="00CE1BB6">
        <w:rPr>
          <w:b/>
          <w:bCs/>
          <w:color w:val="008000"/>
          <w:sz w:val="26"/>
          <w:szCs w:val="26"/>
          <w:u w:val="dash"/>
          <w:rtl/>
        </w:rPr>
        <w:t xml:space="preserve"> </w:t>
      </w:r>
      <w:r w:rsidRPr="00CE1BB6">
        <w:rPr>
          <w:rFonts w:hint="eastAsia"/>
          <w:b/>
          <w:bCs/>
          <w:color w:val="008000"/>
          <w:sz w:val="26"/>
          <w:szCs w:val="26"/>
          <w:u w:val="dash"/>
          <w:rtl/>
        </w:rPr>
        <w:t>الكفاءات</w:t>
      </w:r>
      <w:r w:rsidRPr="00CE1BB6">
        <w:rPr>
          <w:b/>
          <w:bCs/>
          <w:color w:val="008000"/>
          <w:sz w:val="26"/>
          <w:szCs w:val="26"/>
          <w:u w:val="dash"/>
          <w:rtl/>
        </w:rPr>
        <w:t xml:space="preserve"> </w:t>
      </w:r>
      <w:r w:rsidRPr="00CE1BB6">
        <w:rPr>
          <w:rFonts w:hint="eastAsia"/>
          <w:b/>
          <w:bCs/>
          <w:color w:val="008000"/>
          <w:sz w:val="26"/>
          <w:szCs w:val="26"/>
          <w:u w:val="dash"/>
          <w:rtl/>
        </w:rPr>
        <w:t>المطلوبة</w:t>
      </w:r>
      <w:r w:rsidRPr="00CE1BB6">
        <w:rPr>
          <w:b/>
          <w:bCs/>
          <w:color w:val="008000"/>
          <w:sz w:val="26"/>
          <w:szCs w:val="26"/>
          <w:u w:val="dash"/>
          <w:rtl/>
        </w:rPr>
        <w:t xml:space="preserve"> </w:t>
      </w:r>
      <w:r w:rsidRPr="00CE1BB6">
        <w:rPr>
          <w:rFonts w:hint="eastAsia"/>
          <w:b/>
          <w:bCs/>
          <w:color w:val="008000"/>
          <w:sz w:val="26"/>
          <w:szCs w:val="26"/>
          <w:u w:val="dash"/>
          <w:rtl/>
        </w:rPr>
        <w:t>من</w:t>
      </w:r>
      <w:r w:rsidRPr="00CE1BB6">
        <w:rPr>
          <w:b/>
          <w:bCs/>
          <w:color w:val="008000"/>
          <w:sz w:val="26"/>
          <w:szCs w:val="26"/>
          <w:u w:val="dash"/>
          <w:rtl/>
        </w:rPr>
        <w:t xml:space="preserve"> </w:t>
      </w:r>
      <w:r w:rsidRPr="00CE1BB6">
        <w:rPr>
          <w:rFonts w:hint="eastAsia"/>
          <w:b/>
          <w:bCs/>
          <w:color w:val="008000"/>
          <w:sz w:val="26"/>
          <w:szCs w:val="26"/>
          <w:u w:val="dash"/>
          <w:rtl/>
        </w:rPr>
        <w:t>المتنبئين</w:t>
      </w:r>
      <w:r w:rsidRPr="00CE1BB6">
        <w:rPr>
          <w:b/>
          <w:bCs/>
          <w:color w:val="008000"/>
          <w:sz w:val="26"/>
          <w:szCs w:val="26"/>
          <w:u w:val="dash"/>
          <w:rtl/>
        </w:rPr>
        <w:t xml:space="preserve"> </w:t>
      </w:r>
      <w:r w:rsidRPr="00CE1BB6">
        <w:rPr>
          <w:rFonts w:hint="eastAsia"/>
          <w:b/>
          <w:bCs/>
          <w:color w:val="008000"/>
          <w:sz w:val="26"/>
          <w:szCs w:val="26"/>
          <w:u w:val="dash"/>
          <w:rtl/>
        </w:rPr>
        <w:t>والراصدين</w:t>
      </w:r>
      <w:r w:rsidRPr="00CE1BB6">
        <w:rPr>
          <w:b/>
          <w:bCs/>
          <w:color w:val="008000"/>
          <w:sz w:val="26"/>
          <w:szCs w:val="26"/>
          <w:u w:val="dash"/>
          <w:rtl/>
        </w:rPr>
        <w:t xml:space="preserve"> </w:t>
      </w:r>
      <w:r w:rsidRPr="00CE1BB6">
        <w:rPr>
          <w:rFonts w:hint="eastAsia"/>
          <w:b/>
          <w:bCs/>
          <w:color w:val="008000"/>
          <w:sz w:val="26"/>
          <w:szCs w:val="26"/>
          <w:u w:val="dash"/>
          <w:rtl/>
        </w:rPr>
        <w:t>التشغيليين</w:t>
      </w:r>
      <w:r w:rsidRPr="00CE1BB6">
        <w:rPr>
          <w:b/>
          <w:bCs/>
          <w:color w:val="008000"/>
          <w:sz w:val="26"/>
          <w:szCs w:val="26"/>
          <w:u w:val="dash"/>
          <w:rtl/>
        </w:rPr>
        <w:t xml:space="preserve"> </w:t>
      </w:r>
      <w:r w:rsidRPr="00CE1BB6">
        <w:rPr>
          <w:rFonts w:hint="eastAsia"/>
          <w:b/>
          <w:bCs/>
          <w:color w:val="008000"/>
          <w:sz w:val="26"/>
          <w:szCs w:val="26"/>
          <w:u w:val="dash"/>
          <w:rtl/>
        </w:rPr>
        <w:t>المعنيين</w:t>
      </w:r>
      <w:r w:rsidRPr="00CE1BB6">
        <w:rPr>
          <w:b/>
          <w:bCs/>
          <w:color w:val="008000"/>
          <w:sz w:val="26"/>
          <w:szCs w:val="26"/>
          <w:u w:val="dash"/>
          <w:rtl/>
        </w:rPr>
        <w:t xml:space="preserve"> </w:t>
      </w:r>
      <w:r w:rsidRPr="00CE1BB6">
        <w:rPr>
          <w:rFonts w:hint="eastAsia"/>
          <w:b/>
          <w:bCs/>
          <w:color w:val="008000"/>
          <w:sz w:val="26"/>
          <w:szCs w:val="26"/>
          <w:u w:val="dash"/>
          <w:rtl/>
        </w:rPr>
        <w:t>بتقديم</w:t>
      </w:r>
      <w:r w:rsidRPr="00CE1BB6">
        <w:rPr>
          <w:b/>
          <w:bCs/>
          <w:color w:val="008000"/>
          <w:sz w:val="26"/>
          <w:szCs w:val="26"/>
          <w:u w:val="dash"/>
          <w:rtl/>
        </w:rPr>
        <w:t xml:space="preserve"> </w:t>
      </w:r>
      <w:r w:rsidRPr="00CE1BB6">
        <w:rPr>
          <w:rFonts w:hint="eastAsia"/>
          <w:b/>
          <w:bCs/>
          <w:color w:val="008000"/>
          <w:sz w:val="26"/>
          <w:szCs w:val="26"/>
          <w:u w:val="dash"/>
          <w:rtl/>
        </w:rPr>
        <w:t>خدمات</w:t>
      </w:r>
      <w:r w:rsidRPr="00CE1BB6">
        <w:rPr>
          <w:b/>
          <w:bCs/>
          <w:color w:val="008000"/>
          <w:sz w:val="26"/>
          <w:szCs w:val="26"/>
          <w:u w:val="dash"/>
          <w:rtl/>
        </w:rPr>
        <w:t xml:space="preserve"> </w:t>
      </w:r>
      <w:r w:rsidRPr="00CE1BB6">
        <w:rPr>
          <w:rFonts w:hint="eastAsia"/>
          <w:b/>
          <w:bCs/>
          <w:color w:val="008000"/>
          <w:sz w:val="26"/>
          <w:szCs w:val="26"/>
          <w:u w:val="dash"/>
          <w:rtl/>
        </w:rPr>
        <w:t>الأرصاد</w:t>
      </w:r>
      <w:r w:rsidRPr="00CE1BB6">
        <w:rPr>
          <w:b/>
          <w:bCs/>
          <w:color w:val="008000"/>
          <w:sz w:val="26"/>
          <w:szCs w:val="26"/>
          <w:u w:val="dash"/>
          <w:rtl/>
        </w:rPr>
        <w:t xml:space="preserve"> </w:t>
      </w:r>
      <w:r w:rsidRPr="00CE1BB6">
        <w:rPr>
          <w:rFonts w:hint="eastAsia"/>
          <w:b/>
          <w:bCs/>
          <w:color w:val="008000"/>
          <w:sz w:val="26"/>
          <w:szCs w:val="26"/>
          <w:u w:val="dash"/>
          <w:rtl/>
        </w:rPr>
        <w:t>الجوية</w:t>
      </w:r>
      <w:r w:rsidRPr="00CE1BB6">
        <w:rPr>
          <w:b/>
          <w:bCs/>
          <w:color w:val="008000"/>
          <w:sz w:val="26"/>
          <w:szCs w:val="26"/>
          <w:u w:val="dash"/>
          <w:rtl/>
        </w:rPr>
        <w:t xml:space="preserve"> </w:t>
      </w:r>
      <w:r w:rsidRPr="00CE1BB6">
        <w:rPr>
          <w:rFonts w:hint="eastAsia"/>
          <w:b/>
          <w:bCs/>
          <w:color w:val="008000"/>
          <w:sz w:val="26"/>
          <w:szCs w:val="26"/>
          <w:u w:val="dash"/>
          <w:rtl/>
        </w:rPr>
        <w:t>للطيران،</w:t>
      </w:r>
      <w:r w:rsidRPr="00CE1BB6">
        <w:rPr>
          <w:b/>
          <w:bCs/>
          <w:color w:val="008000"/>
          <w:sz w:val="26"/>
          <w:szCs w:val="26"/>
          <w:u w:val="dash"/>
          <w:rtl/>
        </w:rPr>
        <w:t xml:space="preserve"> </w:t>
      </w:r>
      <w:r w:rsidRPr="00CE1BB6">
        <w:rPr>
          <w:rFonts w:hint="eastAsia"/>
          <w:b/>
          <w:bCs/>
          <w:color w:val="008000"/>
          <w:sz w:val="26"/>
          <w:szCs w:val="26"/>
          <w:u w:val="dash"/>
          <w:rtl/>
        </w:rPr>
        <w:t>متسقاً</w:t>
      </w:r>
      <w:r w:rsidRPr="00CE1BB6">
        <w:rPr>
          <w:b/>
          <w:bCs/>
          <w:color w:val="008000"/>
          <w:sz w:val="26"/>
          <w:szCs w:val="26"/>
          <w:u w:val="dash"/>
          <w:rtl/>
        </w:rPr>
        <w:t xml:space="preserve"> </w:t>
      </w:r>
      <w:r w:rsidRPr="00CE1BB6">
        <w:rPr>
          <w:rFonts w:hint="eastAsia"/>
          <w:b/>
          <w:bCs/>
          <w:color w:val="008000"/>
          <w:sz w:val="26"/>
          <w:szCs w:val="26"/>
          <w:u w:val="dash"/>
          <w:rtl/>
        </w:rPr>
        <w:t>مع</w:t>
      </w:r>
      <w:r w:rsidRPr="00CE1BB6">
        <w:rPr>
          <w:b/>
          <w:bCs/>
          <w:color w:val="008000"/>
          <w:sz w:val="26"/>
          <w:szCs w:val="26"/>
          <w:u w:val="dash"/>
          <w:rtl/>
        </w:rPr>
        <w:t xml:space="preserve"> </w:t>
      </w:r>
      <w:r w:rsidRPr="00CE1BB6">
        <w:rPr>
          <w:rFonts w:hint="eastAsia"/>
          <w:b/>
          <w:bCs/>
          <w:color w:val="008000"/>
          <w:sz w:val="26"/>
          <w:szCs w:val="26"/>
          <w:u w:val="dash"/>
          <w:rtl/>
        </w:rPr>
        <w:t>الأطر</w:t>
      </w:r>
      <w:r w:rsidRPr="00CE1BB6">
        <w:rPr>
          <w:b/>
          <w:bCs/>
          <w:color w:val="008000"/>
          <w:sz w:val="26"/>
          <w:szCs w:val="26"/>
          <w:u w:val="dash"/>
          <w:rtl/>
        </w:rPr>
        <w:t xml:space="preserve"> </w:t>
      </w:r>
      <w:r w:rsidRPr="00CE1BB6">
        <w:rPr>
          <w:rFonts w:hint="eastAsia"/>
          <w:b/>
          <w:bCs/>
          <w:color w:val="008000"/>
          <w:sz w:val="26"/>
          <w:szCs w:val="26"/>
          <w:u w:val="dash"/>
          <w:rtl/>
        </w:rPr>
        <w:t>التعليمية</w:t>
      </w:r>
      <w:r w:rsidRPr="00CE1BB6">
        <w:rPr>
          <w:b/>
          <w:bCs/>
          <w:color w:val="008000"/>
          <w:sz w:val="26"/>
          <w:szCs w:val="26"/>
          <w:u w:val="dash"/>
          <w:rtl/>
        </w:rPr>
        <w:t xml:space="preserve"> </w:t>
      </w:r>
      <w:r w:rsidRPr="00CE1BB6">
        <w:rPr>
          <w:rFonts w:hint="eastAsia"/>
          <w:b/>
          <w:bCs/>
          <w:color w:val="008000"/>
          <w:sz w:val="26"/>
          <w:szCs w:val="26"/>
          <w:u w:val="dash"/>
          <w:rtl/>
        </w:rPr>
        <w:t>ذات</w:t>
      </w:r>
      <w:r w:rsidRPr="00CE1BB6">
        <w:rPr>
          <w:b/>
          <w:bCs/>
          <w:color w:val="008000"/>
          <w:sz w:val="26"/>
          <w:szCs w:val="26"/>
          <w:u w:val="dash"/>
          <w:rtl/>
        </w:rPr>
        <w:t xml:space="preserve"> </w:t>
      </w:r>
      <w:r w:rsidRPr="00CE1BB6">
        <w:rPr>
          <w:rFonts w:hint="eastAsia"/>
          <w:b/>
          <w:bCs/>
          <w:color w:val="008000"/>
          <w:sz w:val="26"/>
          <w:szCs w:val="26"/>
          <w:u w:val="dash"/>
          <w:rtl/>
        </w:rPr>
        <w:t>الصلة،</w:t>
      </w:r>
      <w:r w:rsidRPr="00CE1BB6">
        <w:rPr>
          <w:b/>
          <w:bCs/>
          <w:color w:val="008000"/>
          <w:sz w:val="26"/>
          <w:szCs w:val="26"/>
          <w:u w:val="dash"/>
          <w:rtl/>
        </w:rPr>
        <w:t xml:space="preserve"> </w:t>
      </w:r>
      <w:r w:rsidRPr="00CE1BB6">
        <w:rPr>
          <w:rFonts w:hint="eastAsia"/>
          <w:b/>
          <w:bCs/>
          <w:color w:val="008000"/>
          <w:sz w:val="26"/>
          <w:szCs w:val="26"/>
          <w:u w:val="dash"/>
          <w:rtl/>
        </w:rPr>
        <w:t>والمهارات</w:t>
      </w:r>
      <w:r w:rsidRPr="00CE1BB6">
        <w:rPr>
          <w:b/>
          <w:bCs/>
          <w:color w:val="008000"/>
          <w:sz w:val="26"/>
          <w:szCs w:val="26"/>
          <w:u w:val="dash"/>
          <w:rtl/>
        </w:rPr>
        <w:t xml:space="preserve"> </w:t>
      </w:r>
      <w:r w:rsidRPr="00CE1BB6">
        <w:rPr>
          <w:rFonts w:hint="eastAsia"/>
          <w:b/>
          <w:bCs/>
          <w:color w:val="008000"/>
          <w:sz w:val="26"/>
          <w:szCs w:val="26"/>
          <w:u w:val="dash"/>
          <w:rtl/>
        </w:rPr>
        <w:t>الأساسية</w:t>
      </w:r>
      <w:r w:rsidRPr="00CE1BB6">
        <w:rPr>
          <w:b/>
          <w:bCs/>
          <w:color w:val="008000"/>
          <w:sz w:val="26"/>
          <w:szCs w:val="26"/>
          <w:u w:val="dash"/>
          <w:rtl/>
        </w:rPr>
        <w:t xml:space="preserve"> </w:t>
      </w:r>
      <w:r w:rsidRPr="00CE1BB6">
        <w:rPr>
          <w:rFonts w:hint="eastAsia"/>
          <w:b/>
          <w:bCs/>
          <w:color w:val="008000"/>
          <w:sz w:val="26"/>
          <w:szCs w:val="26"/>
          <w:u w:val="dash"/>
          <w:rtl/>
        </w:rPr>
        <w:t>والمعارف</w:t>
      </w:r>
      <w:r w:rsidRPr="00CE1BB6">
        <w:rPr>
          <w:b/>
          <w:bCs/>
          <w:color w:val="008000"/>
          <w:sz w:val="26"/>
          <w:szCs w:val="26"/>
          <w:u w:val="dash"/>
          <w:rtl/>
        </w:rPr>
        <w:t xml:space="preserve"> </w:t>
      </w:r>
      <w:r w:rsidRPr="00CE1BB6">
        <w:rPr>
          <w:rFonts w:hint="eastAsia"/>
          <w:b/>
          <w:bCs/>
          <w:color w:val="008000"/>
          <w:sz w:val="26"/>
          <w:szCs w:val="26"/>
          <w:u w:val="dash"/>
          <w:rtl/>
        </w:rPr>
        <w:t>الضرورية</w:t>
      </w:r>
      <w:r w:rsidRPr="00CE1BB6">
        <w:rPr>
          <w:b/>
          <w:bCs/>
          <w:color w:val="008000"/>
          <w:sz w:val="26"/>
          <w:szCs w:val="26"/>
          <w:u w:val="dash"/>
          <w:rtl/>
        </w:rPr>
        <w:t xml:space="preserve"> </w:t>
      </w:r>
      <w:r w:rsidRPr="00CE1BB6">
        <w:rPr>
          <w:rFonts w:hint="eastAsia"/>
          <w:b/>
          <w:bCs/>
          <w:color w:val="008000"/>
          <w:sz w:val="26"/>
          <w:szCs w:val="26"/>
          <w:u w:val="dash"/>
          <w:rtl/>
        </w:rPr>
        <w:t>المحددة</w:t>
      </w:r>
      <w:r w:rsidRPr="00CE1BB6">
        <w:rPr>
          <w:b/>
          <w:bCs/>
          <w:color w:val="008000"/>
          <w:sz w:val="26"/>
          <w:szCs w:val="26"/>
          <w:u w:val="dash"/>
          <w:rtl/>
        </w:rPr>
        <w:t xml:space="preserve"> </w:t>
      </w:r>
      <w:r w:rsidRPr="00CE1BB6">
        <w:rPr>
          <w:rFonts w:hint="eastAsia"/>
          <w:b/>
          <w:bCs/>
          <w:color w:val="008000"/>
          <w:sz w:val="26"/>
          <w:szCs w:val="26"/>
          <w:u w:val="dash"/>
          <w:rtl/>
        </w:rPr>
        <w:t>في</w:t>
      </w:r>
      <w:r w:rsidRPr="00CE1BB6">
        <w:rPr>
          <w:b/>
          <w:bCs/>
          <w:color w:val="008000"/>
          <w:sz w:val="26"/>
          <w:szCs w:val="26"/>
          <w:u w:val="dash"/>
          <w:rtl/>
        </w:rPr>
        <w:t xml:space="preserve"> </w:t>
      </w:r>
      <w:r w:rsidRPr="00CE1BB6">
        <w:rPr>
          <w:rFonts w:ascii="Arial" w:hAnsi="Arial" w:hint="eastAsia"/>
          <w:b/>
          <w:bCs/>
          <w:szCs w:val="26"/>
          <w:rtl/>
        </w:rPr>
        <w:t>مجموعة</w:t>
      </w:r>
      <w:r w:rsidRPr="00CE1BB6">
        <w:rPr>
          <w:rFonts w:ascii="Arial" w:hAnsi="Arial"/>
          <w:b/>
          <w:bCs/>
          <w:szCs w:val="26"/>
          <w:rtl/>
        </w:rPr>
        <w:t xml:space="preserve"> </w:t>
      </w:r>
      <w:r w:rsidRPr="00CE1BB6">
        <w:rPr>
          <w:rFonts w:ascii="Arial" w:hAnsi="Arial" w:hint="eastAsia"/>
          <w:b/>
          <w:bCs/>
          <w:szCs w:val="26"/>
          <w:rtl/>
        </w:rPr>
        <w:t>برامج</w:t>
      </w:r>
      <w:r w:rsidRPr="00CE1BB6">
        <w:rPr>
          <w:rFonts w:ascii="Arial" w:hAnsi="Arial"/>
          <w:b/>
          <w:bCs/>
          <w:szCs w:val="26"/>
          <w:rtl/>
        </w:rPr>
        <w:t xml:space="preserve"> </w:t>
      </w:r>
      <w:r w:rsidRPr="00CE1BB6">
        <w:rPr>
          <w:rFonts w:ascii="Arial" w:hAnsi="Arial" w:hint="eastAsia"/>
          <w:b/>
          <w:bCs/>
          <w:szCs w:val="26"/>
          <w:rtl/>
        </w:rPr>
        <w:t>التعليم</w:t>
      </w:r>
      <w:r w:rsidRPr="00CE1BB6">
        <w:rPr>
          <w:rFonts w:ascii="Arial" w:hAnsi="Arial"/>
          <w:b/>
          <w:bCs/>
          <w:szCs w:val="26"/>
          <w:rtl/>
        </w:rPr>
        <w:t xml:space="preserve"> </w:t>
      </w:r>
      <w:r w:rsidRPr="00CE1BB6">
        <w:rPr>
          <w:rFonts w:ascii="Arial" w:hAnsi="Arial" w:hint="eastAsia"/>
          <w:b/>
          <w:bCs/>
          <w:szCs w:val="26"/>
          <w:rtl/>
        </w:rPr>
        <w:t>الأساسي</w:t>
      </w:r>
      <w:r w:rsidRPr="00CE1BB6">
        <w:rPr>
          <w:rFonts w:ascii="Arial" w:hAnsi="Arial"/>
          <w:b/>
          <w:bCs/>
          <w:szCs w:val="26"/>
          <w:rtl/>
        </w:rPr>
        <w:t xml:space="preserve"> </w:t>
      </w:r>
      <w:r w:rsidRPr="00CE1BB6">
        <w:rPr>
          <w:rFonts w:ascii="Arial" w:hAnsi="Arial" w:hint="eastAsia"/>
          <w:b/>
          <w:bCs/>
          <w:szCs w:val="26"/>
          <w:rtl/>
        </w:rPr>
        <w:t>اللازمة</w:t>
      </w:r>
      <w:r w:rsidRPr="00CE1BB6">
        <w:rPr>
          <w:rFonts w:ascii="Arial" w:hAnsi="Arial"/>
          <w:b/>
          <w:bCs/>
          <w:szCs w:val="26"/>
          <w:rtl/>
        </w:rPr>
        <w:t xml:space="preserve"> </w:t>
      </w:r>
      <w:r w:rsidRPr="00CE1BB6">
        <w:rPr>
          <w:rFonts w:ascii="Arial" w:hAnsi="Arial" w:hint="eastAsia"/>
          <w:b/>
          <w:bCs/>
          <w:szCs w:val="26"/>
          <w:rtl/>
        </w:rPr>
        <w:t>لأخصائيي</w:t>
      </w:r>
      <w:r w:rsidRPr="00CE1BB6">
        <w:rPr>
          <w:rFonts w:ascii="Arial" w:hAnsi="Arial"/>
          <w:b/>
          <w:bCs/>
          <w:szCs w:val="26"/>
          <w:rtl/>
        </w:rPr>
        <w:t xml:space="preserve"> </w:t>
      </w:r>
      <w:r w:rsidRPr="00CE1BB6">
        <w:rPr>
          <w:rFonts w:ascii="Arial" w:hAnsi="Arial" w:hint="eastAsia"/>
          <w:b/>
          <w:bCs/>
          <w:szCs w:val="26"/>
          <w:rtl/>
        </w:rPr>
        <w:t>الأرصاد</w:t>
      </w:r>
      <w:r w:rsidRPr="00CE1BB6">
        <w:rPr>
          <w:rFonts w:ascii="Arial" w:hAnsi="Arial"/>
          <w:b/>
          <w:bCs/>
          <w:szCs w:val="26"/>
          <w:rtl/>
        </w:rPr>
        <w:t xml:space="preserve"> </w:t>
      </w:r>
      <w:r w:rsidRPr="00CE1BB6">
        <w:rPr>
          <w:rFonts w:ascii="Arial" w:hAnsi="Arial" w:hint="eastAsia"/>
          <w:b/>
          <w:bCs/>
          <w:szCs w:val="26"/>
          <w:rtl/>
        </w:rPr>
        <w:t>الجوية</w:t>
      </w:r>
      <w:r w:rsidRPr="00CE1BB6">
        <w:rPr>
          <w:rFonts w:ascii="Arial" w:hAnsi="Arial"/>
          <w:b/>
          <w:bCs/>
          <w:szCs w:val="26"/>
          <w:rtl/>
        </w:rPr>
        <w:t xml:space="preserve"> </w:t>
      </w:r>
      <w:r w:rsidRPr="00CE1BB6">
        <w:rPr>
          <w:rFonts w:ascii="Arial" w:hAnsi="Arial" w:hint="eastAsia"/>
          <w:b/>
          <w:bCs/>
          <w:color w:val="008000"/>
          <w:szCs w:val="26"/>
          <w:u w:val="dash"/>
          <w:rtl/>
        </w:rPr>
        <w:t>ومجموعة</w:t>
      </w:r>
      <w:r w:rsidRPr="00CE1BB6">
        <w:rPr>
          <w:rFonts w:ascii="Arial" w:hAnsi="Arial"/>
          <w:b/>
          <w:bCs/>
          <w:color w:val="008000"/>
          <w:szCs w:val="26"/>
          <w:u w:val="dash"/>
          <w:rtl/>
        </w:rPr>
        <w:t xml:space="preserve"> </w:t>
      </w:r>
      <w:r w:rsidRPr="00CE1BB6">
        <w:rPr>
          <w:rFonts w:ascii="Arial" w:hAnsi="Arial" w:hint="eastAsia"/>
          <w:b/>
          <w:bCs/>
          <w:color w:val="008000"/>
          <w:szCs w:val="26"/>
          <w:u w:val="dash"/>
          <w:rtl/>
        </w:rPr>
        <w:t>برامج</w:t>
      </w:r>
      <w:r w:rsidRPr="00CE1BB6">
        <w:rPr>
          <w:rFonts w:ascii="Arial" w:hAnsi="Arial"/>
          <w:b/>
          <w:bCs/>
          <w:color w:val="008000"/>
          <w:szCs w:val="26"/>
          <w:u w:val="dash"/>
          <w:rtl/>
        </w:rPr>
        <w:t xml:space="preserve"> </w:t>
      </w:r>
      <w:r w:rsidRPr="00CE1BB6">
        <w:rPr>
          <w:rFonts w:ascii="Arial" w:hAnsi="Arial" w:hint="eastAsia"/>
          <w:b/>
          <w:bCs/>
          <w:color w:val="008000"/>
          <w:szCs w:val="26"/>
          <w:u w:val="dash"/>
          <w:rtl/>
        </w:rPr>
        <w:t>التعليم</w:t>
      </w:r>
      <w:r w:rsidRPr="00CE1BB6">
        <w:rPr>
          <w:rFonts w:ascii="Arial" w:hAnsi="Arial"/>
          <w:b/>
          <w:bCs/>
          <w:color w:val="008000"/>
          <w:szCs w:val="26"/>
          <w:u w:val="dash"/>
          <w:rtl/>
        </w:rPr>
        <w:t xml:space="preserve"> </w:t>
      </w:r>
      <w:r w:rsidRPr="00CE1BB6">
        <w:rPr>
          <w:rFonts w:ascii="Arial" w:hAnsi="Arial" w:hint="eastAsia"/>
          <w:b/>
          <w:bCs/>
          <w:color w:val="008000"/>
          <w:szCs w:val="26"/>
          <w:u w:val="dash"/>
          <w:rtl/>
        </w:rPr>
        <w:t>الأساسي</w:t>
      </w:r>
      <w:r w:rsidRPr="00CE1BB6">
        <w:rPr>
          <w:rFonts w:ascii="Arial" w:hAnsi="Arial"/>
          <w:b/>
          <w:bCs/>
          <w:color w:val="008000"/>
          <w:szCs w:val="26"/>
          <w:u w:val="dash"/>
          <w:rtl/>
        </w:rPr>
        <w:t xml:space="preserve"> </w:t>
      </w:r>
      <w:r w:rsidRPr="00CE1BB6">
        <w:rPr>
          <w:rFonts w:ascii="Arial" w:hAnsi="Arial" w:hint="eastAsia"/>
          <w:b/>
          <w:bCs/>
          <w:color w:val="008000"/>
          <w:szCs w:val="26"/>
          <w:u w:val="dash"/>
          <w:rtl/>
        </w:rPr>
        <w:t>اللازمة</w:t>
      </w:r>
      <w:r w:rsidRPr="00CE1BB6">
        <w:rPr>
          <w:rFonts w:ascii="Arial" w:hAnsi="Arial"/>
          <w:b/>
          <w:bCs/>
          <w:color w:val="008000"/>
          <w:szCs w:val="26"/>
          <w:u w:val="dash"/>
          <w:rtl/>
        </w:rPr>
        <w:t xml:space="preserve"> </w:t>
      </w:r>
      <w:r w:rsidRPr="00CE1BB6">
        <w:rPr>
          <w:rFonts w:ascii="Arial" w:hAnsi="Arial" w:hint="eastAsia"/>
          <w:b/>
          <w:bCs/>
          <w:color w:val="008000"/>
          <w:szCs w:val="26"/>
          <w:u w:val="dash"/>
          <w:rtl/>
        </w:rPr>
        <w:t>لفنيي</w:t>
      </w:r>
      <w:r w:rsidRPr="00CE1BB6">
        <w:rPr>
          <w:rFonts w:ascii="Arial" w:hAnsi="Arial"/>
          <w:b/>
          <w:bCs/>
          <w:color w:val="008000"/>
          <w:szCs w:val="26"/>
          <w:u w:val="dash"/>
          <w:rtl/>
        </w:rPr>
        <w:t xml:space="preserve"> </w:t>
      </w:r>
      <w:r w:rsidRPr="00CE1BB6">
        <w:rPr>
          <w:rFonts w:ascii="Arial" w:hAnsi="Arial" w:hint="eastAsia"/>
          <w:b/>
          <w:bCs/>
          <w:color w:val="008000"/>
          <w:szCs w:val="26"/>
          <w:u w:val="dash"/>
          <w:rtl/>
        </w:rPr>
        <w:t>الأرصاد</w:t>
      </w:r>
      <w:r w:rsidRPr="00CE1BB6">
        <w:rPr>
          <w:rFonts w:ascii="Arial" w:hAnsi="Arial"/>
          <w:b/>
          <w:bCs/>
          <w:color w:val="008000"/>
          <w:szCs w:val="26"/>
          <w:u w:val="dash"/>
          <w:rtl/>
        </w:rPr>
        <w:t xml:space="preserve"> </w:t>
      </w:r>
      <w:r w:rsidRPr="00CE1BB6">
        <w:rPr>
          <w:rFonts w:ascii="Arial" w:hAnsi="Arial" w:hint="eastAsia"/>
          <w:b/>
          <w:bCs/>
          <w:color w:val="008000"/>
          <w:szCs w:val="26"/>
          <w:u w:val="dash"/>
          <w:rtl/>
        </w:rPr>
        <w:t>الجوية</w:t>
      </w:r>
      <w:r w:rsidRPr="00CE1BB6">
        <w:rPr>
          <w:rFonts w:ascii="Arial" w:hAnsi="Arial" w:hint="cs"/>
          <w:b/>
          <w:bCs/>
          <w:color w:val="008000"/>
          <w:szCs w:val="26"/>
          <w:u w:val="dash"/>
          <w:rtl/>
        </w:rPr>
        <w:t xml:space="preserve"> </w:t>
      </w:r>
      <w:r w:rsidRPr="00CE1BB6">
        <w:rPr>
          <w:rFonts w:ascii="Arial" w:hAnsi="Arial" w:hint="eastAsia"/>
          <w:b/>
          <w:bCs/>
          <w:color w:val="008000"/>
          <w:szCs w:val="26"/>
          <w:u w:val="dash"/>
          <w:rtl/>
        </w:rPr>
        <w:t>على</w:t>
      </w:r>
      <w:r w:rsidRPr="00CE1BB6">
        <w:rPr>
          <w:rFonts w:ascii="Arial" w:hAnsi="Arial"/>
          <w:b/>
          <w:bCs/>
          <w:color w:val="008000"/>
          <w:szCs w:val="26"/>
          <w:u w:val="dash"/>
          <w:rtl/>
        </w:rPr>
        <w:t xml:space="preserve"> </w:t>
      </w:r>
      <w:r w:rsidRPr="00CE1BB6">
        <w:rPr>
          <w:rFonts w:ascii="Arial" w:hAnsi="Arial" w:hint="eastAsia"/>
          <w:b/>
          <w:bCs/>
          <w:color w:val="008000"/>
          <w:szCs w:val="26"/>
          <w:u w:val="dash"/>
          <w:rtl/>
        </w:rPr>
        <w:t>التوالي</w:t>
      </w:r>
      <w:r w:rsidRPr="00CE1BB6">
        <w:rPr>
          <w:rFonts w:ascii="Arial" w:hAnsi="Arial" w:hint="eastAsia"/>
          <w:b/>
          <w:bCs/>
          <w:szCs w:val="26"/>
          <w:rtl/>
        </w:rPr>
        <w:t>،</w:t>
      </w:r>
      <w:r w:rsidRPr="00CE1BB6">
        <w:rPr>
          <w:rFonts w:ascii="Arial" w:hAnsi="Arial"/>
          <w:b/>
          <w:bCs/>
          <w:szCs w:val="26"/>
          <w:rtl/>
        </w:rPr>
        <w:t xml:space="preserve"> حسبما ترد في </w:t>
      </w:r>
      <w:r w:rsidRPr="00CE1BB6">
        <w:rPr>
          <w:rFonts w:ascii="Arial" w:hAnsi="Arial"/>
          <w:b/>
          <w:bCs/>
          <w:color w:val="0000CC"/>
          <w:szCs w:val="26"/>
          <w:rtl/>
        </w:rPr>
        <w:t>التذييل ألف.</w:t>
      </w:r>
    </w:p>
    <w:p w14:paraId="01FD8E56" w14:textId="77777777" w:rsidR="00CE1BB6" w:rsidRPr="00CE1BB6" w:rsidRDefault="00CE1BB6" w:rsidP="00CE1BB6">
      <w:pPr>
        <w:bidi/>
        <w:spacing w:before="240" w:line="330" w:lineRule="exact"/>
        <w:jc w:val="left"/>
        <w:textDirection w:val="tbRlV"/>
        <w:rPr>
          <w:color w:val="008000"/>
          <w:sz w:val="18"/>
          <w:szCs w:val="24"/>
          <w:u w:val="dash"/>
          <w:rtl/>
        </w:rPr>
      </w:pPr>
      <w:r w:rsidRPr="00CE1BB6">
        <w:rPr>
          <w:rFonts w:hint="eastAsia"/>
          <w:color w:val="008000"/>
          <w:sz w:val="18"/>
          <w:szCs w:val="24"/>
          <w:u w:val="dash"/>
          <w:rtl/>
        </w:rPr>
        <w:t>ملاحظات</w:t>
      </w:r>
      <w:r w:rsidRPr="00CE1BB6">
        <w:rPr>
          <w:color w:val="008000"/>
          <w:sz w:val="18"/>
          <w:szCs w:val="24"/>
          <w:u w:val="dash"/>
          <w:rtl/>
        </w:rPr>
        <w:t>:</w:t>
      </w:r>
    </w:p>
    <w:p w14:paraId="774A1AA8" w14:textId="7BFB2AA6" w:rsidR="00CE1BB6" w:rsidRPr="00CE1BB6" w:rsidRDefault="00CE1BB6" w:rsidP="00CE1BB6">
      <w:pPr>
        <w:bidi/>
        <w:spacing w:line="330" w:lineRule="exact"/>
        <w:ind w:left="567" w:hanging="567"/>
        <w:jc w:val="left"/>
        <w:textDirection w:val="tbRlV"/>
        <w:rPr>
          <w:color w:val="008000"/>
          <w:sz w:val="18"/>
          <w:szCs w:val="24"/>
          <w:u w:val="dash"/>
          <w:rtl/>
        </w:rPr>
      </w:pPr>
      <w:r w:rsidRPr="00CE1BB6">
        <w:rPr>
          <w:rFonts w:ascii="Arial" w:hAnsi="Arial"/>
          <w:color w:val="008000"/>
          <w:sz w:val="18"/>
          <w:szCs w:val="24"/>
          <w:u w:val="dash"/>
        </w:rPr>
        <w:t>1</w:t>
      </w:r>
      <w:r w:rsidRPr="00CE1BB6">
        <w:rPr>
          <w:color w:val="008000"/>
          <w:sz w:val="18"/>
          <w:szCs w:val="24"/>
          <w:u w:val="dash"/>
          <w:rtl/>
        </w:rPr>
        <w:t>.</w:t>
      </w:r>
      <w:r w:rsidRPr="00CE1BB6">
        <w:rPr>
          <w:color w:val="008000"/>
          <w:sz w:val="18"/>
          <w:szCs w:val="24"/>
          <w:u w:val="dash"/>
        </w:rPr>
        <w:tab/>
      </w:r>
      <w:r w:rsidRPr="00CE1BB6">
        <w:rPr>
          <w:rFonts w:hint="eastAsia"/>
          <w:color w:val="008000"/>
          <w:sz w:val="18"/>
          <w:szCs w:val="24"/>
          <w:u w:val="dash"/>
          <w:rtl/>
        </w:rPr>
        <w:t>يشمل</w:t>
      </w:r>
      <w:r w:rsidRPr="00CE1BB6">
        <w:rPr>
          <w:color w:val="008000"/>
          <w:sz w:val="18"/>
          <w:szCs w:val="24"/>
          <w:u w:val="dash"/>
          <w:rtl/>
        </w:rPr>
        <w:t xml:space="preserve"> </w:t>
      </w:r>
      <w:r w:rsidRPr="00CE1BB6">
        <w:rPr>
          <w:rFonts w:hint="eastAsia"/>
          <w:color w:val="008000"/>
          <w:sz w:val="18"/>
          <w:szCs w:val="24"/>
          <w:u w:val="dash"/>
          <w:rtl/>
        </w:rPr>
        <w:t>المتنبئون</w:t>
      </w:r>
      <w:r w:rsidRPr="00CE1BB6">
        <w:rPr>
          <w:color w:val="008000"/>
          <w:sz w:val="18"/>
          <w:szCs w:val="24"/>
          <w:u w:val="dash"/>
          <w:rtl/>
        </w:rPr>
        <w:t xml:space="preserve"> </w:t>
      </w:r>
      <w:r w:rsidRPr="00CE1BB6">
        <w:rPr>
          <w:rFonts w:hint="eastAsia"/>
          <w:color w:val="008000"/>
          <w:sz w:val="18"/>
          <w:szCs w:val="24"/>
          <w:u w:val="dash"/>
          <w:rtl/>
        </w:rPr>
        <w:t>والراصدون</w:t>
      </w:r>
      <w:r w:rsidR="00BF1D0A">
        <w:rPr>
          <w:rFonts w:hint="cs"/>
          <w:color w:val="008000"/>
          <w:sz w:val="18"/>
          <w:szCs w:val="24"/>
          <w:u w:val="dash"/>
          <w:rtl/>
        </w:rPr>
        <w:t xml:space="preserve"> </w:t>
      </w:r>
      <w:r w:rsidRPr="00CE1BB6">
        <w:rPr>
          <w:rFonts w:hint="eastAsia"/>
          <w:color w:val="008000"/>
          <w:sz w:val="18"/>
          <w:szCs w:val="24"/>
          <w:u w:val="dash"/>
          <w:rtl/>
        </w:rPr>
        <w:t>المعنيون</w:t>
      </w:r>
      <w:r w:rsidRPr="00CE1BB6">
        <w:rPr>
          <w:color w:val="008000"/>
          <w:sz w:val="18"/>
          <w:szCs w:val="24"/>
          <w:u w:val="dash"/>
          <w:rtl/>
        </w:rPr>
        <w:t xml:space="preserve"> </w:t>
      </w:r>
      <w:r w:rsidRPr="00CE1BB6">
        <w:rPr>
          <w:rFonts w:hint="eastAsia"/>
          <w:color w:val="008000"/>
          <w:sz w:val="18"/>
          <w:szCs w:val="24"/>
          <w:u w:val="dash"/>
          <w:rtl/>
        </w:rPr>
        <w:t>بالأرصاد</w:t>
      </w:r>
      <w:r w:rsidRPr="00CE1BB6">
        <w:rPr>
          <w:color w:val="008000"/>
          <w:sz w:val="18"/>
          <w:szCs w:val="24"/>
          <w:u w:val="dash"/>
          <w:rtl/>
        </w:rPr>
        <w:t xml:space="preserve"> </w:t>
      </w:r>
      <w:r w:rsidRPr="00CE1BB6">
        <w:rPr>
          <w:rFonts w:hint="eastAsia"/>
          <w:color w:val="008000"/>
          <w:sz w:val="18"/>
          <w:szCs w:val="24"/>
          <w:u w:val="dash"/>
          <w:rtl/>
        </w:rPr>
        <w:t>الجوية</w:t>
      </w:r>
      <w:r w:rsidRPr="00CE1BB6">
        <w:rPr>
          <w:color w:val="008000"/>
          <w:sz w:val="18"/>
          <w:szCs w:val="24"/>
          <w:u w:val="dash"/>
          <w:rtl/>
        </w:rPr>
        <w:t xml:space="preserve"> </w:t>
      </w:r>
      <w:r w:rsidRPr="00CE1BB6">
        <w:rPr>
          <w:rFonts w:hint="eastAsia"/>
          <w:color w:val="008000"/>
          <w:sz w:val="18"/>
          <w:szCs w:val="24"/>
          <w:u w:val="dash"/>
          <w:rtl/>
        </w:rPr>
        <w:t>للطيران،</w:t>
      </w:r>
      <w:r w:rsidRPr="00CE1BB6">
        <w:rPr>
          <w:color w:val="008000"/>
          <w:sz w:val="18"/>
          <w:szCs w:val="24"/>
          <w:u w:val="dash"/>
          <w:rtl/>
        </w:rPr>
        <w:t xml:space="preserve"> </w:t>
      </w:r>
      <w:r w:rsidRPr="00CE1BB6">
        <w:rPr>
          <w:rFonts w:hint="eastAsia"/>
          <w:color w:val="008000"/>
          <w:sz w:val="18"/>
          <w:szCs w:val="24"/>
          <w:u w:val="dash"/>
          <w:rtl/>
        </w:rPr>
        <w:t>في</w:t>
      </w:r>
      <w:r w:rsidRPr="00CE1BB6">
        <w:rPr>
          <w:color w:val="008000"/>
          <w:sz w:val="18"/>
          <w:szCs w:val="24"/>
          <w:u w:val="dash"/>
          <w:rtl/>
        </w:rPr>
        <w:t xml:space="preserve"> </w:t>
      </w:r>
      <w:r w:rsidRPr="00CE1BB6">
        <w:rPr>
          <w:rFonts w:hint="eastAsia"/>
          <w:color w:val="008000"/>
          <w:sz w:val="18"/>
          <w:szCs w:val="24"/>
          <w:u w:val="dash"/>
          <w:rtl/>
        </w:rPr>
        <w:t>هذا</w:t>
      </w:r>
      <w:r w:rsidRPr="00CE1BB6">
        <w:rPr>
          <w:color w:val="008000"/>
          <w:sz w:val="18"/>
          <w:szCs w:val="24"/>
          <w:u w:val="dash"/>
          <w:rtl/>
        </w:rPr>
        <w:t xml:space="preserve"> </w:t>
      </w:r>
      <w:r w:rsidRPr="00CE1BB6">
        <w:rPr>
          <w:rFonts w:hint="eastAsia"/>
          <w:color w:val="008000"/>
          <w:sz w:val="18"/>
          <w:szCs w:val="24"/>
          <w:u w:val="dash"/>
          <w:rtl/>
        </w:rPr>
        <w:t>السياق،</w:t>
      </w:r>
      <w:r w:rsidRPr="00CE1BB6">
        <w:rPr>
          <w:color w:val="008000"/>
          <w:sz w:val="18"/>
          <w:szCs w:val="24"/>
          <w:u w:val="dash"/>
          <w:rtl/>
        </w:rPr>
        <w:t xml:space="preserve"> </w:t>
      </w:r>
      <w:r w:rsidRPr="00CE1BB6">
        <w:rPr>
          <w:rFonts w:hint="eastAsia"/>
          <w:color w:val="008000"/>
          <w:sz w:val="18"/>
          <w:szCs w:val="24"/>
          <w:u w:val="dash"/>
          <w:rtl/>
        </w:rPr>
        <w:t>الموظفين</w:t>
      </w:r>
      <w:r w:rsidRPr="00CE1BB6">
        <w:rPr>
          <w:color w:val="008000"/>
          <w:sz w:val="18"/>
          <w:szCs w:val="24"/>
          <w:u w:val="dash"/>
          <w:rtl/>
        </w:rPr>
        <w:t xml:space="preserve"> </w:t>
      </w:r>
      <w:r w:rsidR="00FD027B">
        <w:rPr>
          <w:rFonts w:hint="cs"/>
          <w:color w:val="008000"/>
          <w:sz w:val="18"/>
          <w:szCs w:val="24"/>
          <w:u w:val="dash"/>
          <w:rtl/>
        </w:rPr>
        <w:t xml:space="preserve">المسؤولين عن </w:t>
      </w:r>
      <w:r w:rsidRPr="00CE1BB6">
        <w:rPr>
          <w:rFonts w:hint="eastAsia"/>
          <w:color w:val="008000"/>
          <w:sz w:val="18"/>
          <w:szCs w:val="24"/>
          <w:u w:val="dash"/>
          <w:rtl/>
        </w:rPr>
        <w:t>تقديم</w:t>
      </w:r>
      <w:r w:rsidRPr="00CE1BB6">
        <w:rPr>
          <w:color w:val="008000"/>
          <w:sz w:val="18"/>
          <w:szCs w:val="24"/>
          <w:u w:val="dash"/>
          <w:rtl/>
        </w:rPr>
        <w:t xml:space="preserve"> </w:t>
      </w:r>
      <w:r w:rsidRPr="00CE1BB6">
        <w:rPr>
          <w:rFonts w:hint="eastAsia"/>
          <w:color w:val="008000"/>
          <w:sz w:val="18"/>
          <w:szCs w:val="24"/>
          <w:u w:val="dash"/>
          <w:rtl/>
        </w:rPr>
        <w:t>خدمات</w:t>
      </w:r>
      <w:r w:rsidRPr="00CE1BB6">
        <w:rPr>
          <w:color w:val="008000"/>
          <w:sz w:val="18"/>
          <w:szCs w:val="24"/>
          <w:u w:val="dash"/>
          <w:rtl/>
        </w:rPr>
        <w:t xml:space="preserve"> </w:t>
      </w:r>
      <w:r w:rsidRPr="00CE1BB6">
        <w:rPr>
          <w:rFonts w:hint="eastAsia"/>
          <w:color w:val="008000"/>
          <w:sz w:val="18"/>
          <w:szCs w:val="24"/>
          <w:u w:val="dash"/>
          <w:rtl/>
        </w:rPr>
        <w:t>الأرصاد</w:t>
      </w:r>
      <w:r w:rsidRPr="00CE1BB6">
        <w:rPr>
          <w:color w:val="008000"/>
          <w:sz w:val="18"/>
          <w:szCs w:val="24"/>
          <w:u w:val="dash"/>
          <w:rtl/>
        </w:rPr>
        <w:t xml:space="preserve"> </w:t>
      </w:r>
      <w:r w:rsidRPr="00CE1BB6">
        <w:rPr>
          <w:rFonts w:hint="eastAsia"/>
          <w:color w:val="008000"/>
          <w:sz w:val="18"/>
          <w:szCs w:val="24"/>
          <w:u w:val="dash"/>
          <w:rtl/>
        </w:rPr>
        <w:t>الجوية</w:t>
      </w:r>
      <w:r w:rsidRPr="00CE1BB6">
        <w:rPr>
          <w:color w:val="008000"/>
          <w:sz w:val="18"/>
          <w:szCs w:val="24"/>
          <w:u w:val="dash"/>
          <w:rtl/>
        </w:rPr>
        <w:t xml:space="preserve"> </w:t>
      </w:r>
      <w:r w:rsidRPr="00CE1BB6">
        <w:rPr>
          <w:rFonts w:hint="eastAsia"/>
          <w:color w:val="008000"/>
          <w:sz w:val="18"/>
          <w:szCs w:val="24"/>
          <w:u w:val="dash"/>
          <w:rtl/>
        </w:rPr>
        <w:t>للطيران</w:t>
      </w:r>
      <w:r w:rsidRPr="00CE1BB6">
        <w:rPr>
          <w:color w:val="008000"/>
          <w:sz w:val="18"/>
          <w:szCs w:val="24"/>
          <w:u w:val="dash"/>
          <w:rtl/>
        </w:rPr>
        <w:t xml:space="preserve"> </w:t>
      </w:r>
      <w:r w:rsidRPr="00CE1BB6">
        <w:rPr>
          <w:rFonts w:hint="eastAsia"/>
          <w:color w:val="008000"/>
          <w:sz w:val="18"/>
          <w:szCs w:val="24"/>
          <w:u w:val="dash"/>
          <w:rtl/>
        </w:rPr>
        <w:t>على</w:t>
      </w:r>
      <w:r w:rsidRPr="00CE1BB6">
        <w:rPr>
          <w:color w:val="008000"/>
          <w:sz w:val="18"/>
          <w:szCs w:val="24"/>
          <w:u w:val="dash"/>
          <w:rtl/>
        </w:rPr>
        <w:t xml:space="preserve"> </w:t>
      </w:r>
      <w:r w:rsidRPr="00CE1BB6">
        <w:rPr>
          <w:rFonts w:hint="eastAsia"/>
          <w:color w:val="008000"/>
          <w:sz w:val="18"/>
          <w:szCs w:val="24"/>
          <w:u w:val="dash"/>
          <w:rtl/>
        </w:rPr>
        <w:t>الصعيد</w:t>
      </w:r>
      <w:r w:rsidRPr="00CE1BB6">
        <w:rPr>
          <w:color w:val="008000"/>
          <w:sz w:val="18"/>
          <w:szCs w:val="24"/>
          <w:u w:val="dash"/>
          <w:rtl/>
        </w:rPr>
        <w:t xml:space="preserve"> </w:t>
      </w:r>
      <w:r w:rsidRPr="00CE1BB6">
        <w:rPr>
          <w:rFonts w:hint="eastAsia"/>
          <w:color w:val="008000"/>
          <w:sz w:val="18"/>
          <w:szCs w:val="24"/>
          <w:u w:val="dash"/>
          <w:rtl/>
        </w:rPr>
        <w:t>الوطني</w:t>
      </w:r>
      <w:r w:rsidRPr="00CE1BB6">
        <w:rPr>
          <w:color w:val="008000"/>
          <w:sz w:val="18"/>
          <w:szCs w:val="24"/>
          <w:u w:val="dash"/>
          <w:rtl/>
        </w:rPr>
        <w:t xml:space="preserve"> </w:t>
      </w:r>
      <w:r w:rsidRPr="00CE1BB6">
        <w:rPr>
          <w:rFonts w:hint="eastAsia"/>
          <w:color w:val="008000"/>
          <w:sz w:val="18"/>
          <w:szCs w:val="24"/>
          <w:u w:val="dash"/>
          <w:rtl/>
        </w:rPr>
        <w:t>أو</w:t>
      </w:r>
      <w:r w:rsidRPr="00CE1BB6">
        <w:rPr>
          <w:color w:val="008000"/>
          <w:sz w:val="18"/>
          <w:szCs w:val="24"/>
          <w:u w:val="dash"/>
          <w:rtl/>
        </w:rPr>
        <w:t xml:space="preserve"> </w:t>
      </w:r>
      <w:r w:rsidRPr="00CE1BB6">
        <w:rPr>
          <w:rFonts w:hint="eastAsia"/>
          <w:color w:val="008000"/>
          <w:sz w:val="18"/>
          <w:szCs w:val="24"/>
          <w:u w:val="dash"/>
          <w:rtl/>
        </w:rPr>
        <w:t>الإقليمي</w:t>
      </w:r>
      <w:r w:rsidRPr="00CE1BB6">
        <w:rPr>
          <w:color w:val="008000"/>
          <w:sz w:val="18"/>
          <w:szCs w:val="24"/>
          <w:u w:val="dash"/>
          <w:rtl/>
        </w:rPr>
        <w:t xml:space="preserve"> </w:t>
      </w:r>
      <w:r w:rsidRPr="00CE1BB6">
        <w:rPr>
          <w:rFonts w:hint="eastAsia"/>
          <w:color w:val="008000"/>
          <w:sz w:val="18"/>
          <w:szCs w:val="24"/>
          <w:u w:val="dash"/>
          <w:rtl/>
        </w:rPr>
        <w:t>أو</w:t>
      </w:r>
      <w:r w:rsidRPr="00CE1BB6">
        <w:rPr>
          <w:color w:val="008000"/>
          <w:sz w:val="18"/>
          <w:szCs w:val="24"/>
          <w:u w:val="dash"/>
          <w:rtl/>
        </w:rPr>
        <w:t xml:space="preserve"> </w:t>
      </w:r>
      <w:r w:rsidRPr="00CE1BB6">
        <w:rPr>
          <w:rFonts w:hint="eastAsia"/>
          <w:color w:val="008000"/>
          <w:sz w:val="18"/>
          <w:szCs w:val="24"/>
          <w:u w:val="dash"/>
          <w:rtl/>
        </w:rPr>
        <w:t>العالمي</w:t>
      </w:r>
      <w:r w:rsidRPr="00CE1BB6">
        <w:rPr>
          <w:color w:val="008000"/>
          <w:sz w:val="18"/>
          <w:szCs w:val="24"/>
          <w:u w:val="dash"/>
          <w:rtl/>
        </w:rPr>
        <w:t>.</w:t>
      </w:r>
    </w:p>
    <w:p w14:paraId="70ED9FAF" w14:textId="1F91FE48" w:rsidR="00CE1BB6" w:rsidRPr="00CE1BB6" w:rsidRDefault="00CE1BB6" w:rsidP="00CE1BB6">
      <w:pPr>
        <w:tabs>
          <w:tab w:val="clear" w:pos="1134"/>
        </w:tabs>
        <w:bidi/>
        <w:spacing w:line="330" w:lineRule="exact"/>
        <w:ind w:left="567" w:hanging="567"/>
        <w:jc w:val="left"/>
        <w:textDirection w:val="tbRlV"/>
        <w:rPr>
          <w:rFonts w:ascii="Arial" w:eastAsia="Verdana" w:hAnsi="Arial"/>
          <w:color w:val="008000"/>
          <w:sz w:val="18"/>
          <w:szCs w:val="24"/>
          <w:u w:val="dash"/>
          <w:rtl/>
          <w:lang w:eastAsia="zh-TW"/>
        </w:rPr>
      </w:pPr>
      <w:r w:rsidRPr="00CE1BB6">
        <w:rPr>
          <w:rFonts w:ascii="Arial" w:eastAsia="Verdana" w:hAnsi="Arial"/>
          <w:color w:val="008000"/>
          <w:sz w:val="18"/>
          <w:szCs w:val="24"/>
          <w:u w:val="dash"/>
          <w:lang w:eastAsia="zh-TW"/>
        </w:rPr>
        <w:t>2</w:t>
      </w:r>
      <w:r w:rsidRPr="00CE1BB6">
        <w:rPr>
          <w:rFonts w:ascii="Arial" w:eastAsia="Verdana" w:hAnsi="Arial"/>
          <w:color w:val="008000"/>
          <w:sz w:val="18"/>
          <w:szCs w:val="24"/>
          <w:u w:val="dash"/>
          <w:rtl/>
          <w:lang w:eastAsia="zh-TW"/>
        </w:rPr>
        <w:t>.</w:t>
      </w:r>
      <w:r w:rsidRPr="00CE1BB6">
        <w:rPr>
          <w:rFonts w:ascii="Arial" w:eastAsia="Verdana" w:hAnsi="Arial"/>
          <w:color w:val="008000"/>
          <w:sz w:val="18"/>
          <w:szCs w:val="24"/>
          <w:u w:val="dash"/>
          <w:lang w:eastAsia="zh-TW"/>
        </w:rPr>
        <w:tab/>
      </w:r>
      <w:r w:rsidRPr="00CE1BB6">
        <w:rPr>
          <w:rFonts w:ascii="Arial" w:eastAsia="Verdana" w:hAnsi="Arial" w:hint="cs"/>
          <w:color w:val="008000"/>
          <w:sz w:val="18"/>
          <w:szCs w:val="24"/>
          <w:u w:val="dash"/>
          <w:rtl/>
          <w:lang w:eastAsia="zh-TW"/>
        </w:rPr>
        <w:t>يمكن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للهيئات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الوطنية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الإقليمية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تطلب</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مؤهلاً</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مؤهلات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إضافية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بمستوى</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أعلى</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للعاملين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التشغيليين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المعنيين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بتقديم</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خدمات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الأرصاد</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الجوية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للطيران</w:t>
      </w:r>
      <w:r w:rsidRPr="00CE1BB6">
        <w:rPr>
          <w:rFonts w:ascii="Arial" w:eastAsia="Verdana" w:hAnsi="Arial"/>
          <w:color w:val="008000"/>
          <w:sz w:val="18"/>
          <w:szCs w:val="24"/>
          <w:u w:val="dash"/>
          <w:rtl/>
          <w:lang w:eastAsia="zh-TW"/>
        </w:rPr>
        <w:t>.</w:t>
      </w:r>
    </w:p>
    <w:p w14:paraId="6713E8B2" w14:textId="4A4F2B8B" w:rsidR="00CE1BB6" w:rsidRPr="00CE1BB6" w:rsidRDefault="00CE1BB6" w:rsidP="00CE1BB6">
      <w:pPr>
        <w:tabs>
          <w:tab w:val="clear" w:pos="1134"/>
        </w:tabs>
        <w:bidi/>
        <w:spacing w:line="330" w:lineRule="exact"/>
        <w:ind w:left="567" w:hanging="567"/>
        <w:jc w:val="left"/>
        <w:rPr>
          <w:rFonts w:ascii="Arial" w:eastAsia="Verdana" w:hAnsi="Arial"/>
          <w:i/>
          <w:iCs/>
          <w:szCs w:val="26"/>
          <w:lang w:eastAsia="zh-TW"/>
        </w:rPr>
      </w:pPr>
      <w:r w:rsidRPr="00CE1BB6">
        <w:rPr>
          <w:rFonts w:ascii="Arial" w:eastAsia="Verdana" w:hAnsi="Arial"/>
          <w:color w:val="008000"/>
          <w:sz w:val="18"/>
          <w:szCs w:val="24"/>
          <w:u w:val="dash"/>
          <w:lang w:eastAsia="zh-TW"/>
        </w:rPr>
        <w:t>3</w:t>
      </w:r>
      <w:r w:rsidRPr="00CE1BB6">
        <w:rPr>
          <w:rFonts w:ascii="Arial" w:eastAsia="Verdana" w:hAnsi="Arial"/>
          <w:color w:val="008000"/>
          <w:sz w:val="18"/>
          <w:szCs w:val="24"/>
          <w:u w:val="dash"/>
          <w:rtl/>
          <w:lang w:eastAsia="zh-TW"/>
        </w:rPr>
        <w:t>.</w:t>
      </w:r>
      <w:r w:rsidRPr="00CE1BB6">
        <w:rPr>
          <w:rFonts w:ascii="Arial" w:eastAsia="Verdana" w:hAnsi="Arial"/>
          <w:color w:val="008000"/>
          <w:sz w:val="18"/>
          <w:szCs w:val="24"/>
          <w:u w:val="dash"/>
          <w:lang w:eastAsia="zh-TW"/>
        </w:rPr>
        <w:tab/>
      </w:r>
      <w:r w:rsidRPr="00CE1BB6">
        <w:rPr>
          <w:rFonts w:ascii="Arial" w:eastAsia="Verdana" w:hAnsi="Arial" w:hint="cs"/>
          <w:color w:val="008000"/>
          <w:sz w:val="18"/>
          <w:szCs w:val="24"/>
          <w:u w:val="dash"/>
          <w:rtl/>
          <w:lang w:eastAsia="zh-TW"/>
        </w:rPr>
        <w:t>يمكن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يُطلب</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من</w:t>
      </w:r>
      <w:r w:rsidRPr="00CE1BB6">
        <w:rPr>
          <w:rFonts w:ascii="Arial" w:eastAsia="Verdana" w:hAnsi="Arial"/>
          <w:color w:val="008000"/>
          <w:sz w:val="18"/>
          <w:szCs w:val="24"/>
          <w:u w:val="dash"/>
          <w:rtl/>
          <w:lang w:eastAsia="zh-TW"/>
        </w:rPr>
        <w:t xml:space="preserve"> العاملين المعنيين بتقديم خدمات </w:t>
      </w:r>
      <w:r w:rsidRPr="00CE1BB6">
        <w:rPr>
          <w:rFonts w:ascii="Arial" w:eastAsia="Verdana" w:hAnsi="Arial" w:hint="cs"/>
          <w:color w:val="008000"/>
          <w:sz w:val="18"/>
          <w:szCs w:val="24"/>
          <w:u w:val="dash"/>
          <w:rtl/>
          <w:lang w:eastAsia="zh-TW"/>
        </w:rPr>
        <w:t>في</w:t>
      </w:r>
      <w:r w:rsidRPr="00CE1BB6">
        <w:rPr>
          <w:rFonts w:ascii="Arial" w:eastAsia="Verdana" w:hAnsi="Arial"/>
          <w:color w:val="008000"/>
          <w:szCs w:val="26"/>
          <w:u w:val="dash"/>
          <w:rtl/>
          <w:lang w:eastAsia="zh-TW"/>
        </w:rPr>
        <w:t xml:space="preserve"> </w:t>
      </w:r>
      <w:r w:rsidRPr="00CE1BB6">
        <w:rPr>
          <w:rFonts w:ascii="Arial" w:eastAsia="Verdana" w:hAnsi="Arial" w:hint="cs"/>
          <w:color w:val="008000"/>
          <w:sz w:val="18"/>
          <w:szCs w:val="24"/>
          <w:u w:val="dash"/>
          <w:rtl/>
          <w:lang w:eastAsia="zh-TW"/>
        </w:rPr>
        <w:t>تخصصات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تندرج</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في</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مجال</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الأرصاد</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الجوية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للطيران</w:t>
      </w:r>
      <w:r w:rsidR="00F709EA">
        <w:rPr>
          <w:rFonts w:ascii="Arial" w:eastAsia="Verdana" w:hAnsi="Arial" w:hint="cs"/>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إتمام</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أطر</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تأهيل</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إضافية</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و</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أو</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بديلة</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بنجاح</w:t>
      </w:r>
      <w:r w:rsidRPr="00CE1BB6">
        <w:rPr>
          <w:rFonts w:ascii="Arial" w:eastAsia="Verdana" w:hAnsi="Arial" w:hint="cs"/>
          <w:color w:val="008000"/>
          <w:sz w:val="18"/>
          <w:szCs w:val="24"/>
          <w:u w:val="dash"/>
          <w:rtl/>
          <w:lang w:eastAsia="zh-TW"/>
        </w:rPr>
        <w:t>،</w:t>
      </w:r>
      <w:r w:rsidRPr="00CE1BB6">
        <w:rPr>
          <w:rFonts w:ascii="Arial" w:eastAsia="Verdana" w:hAnsi="Arial"/>
          <w:color w:val="008000"/>
          <w:sz w:val="18"/>
          <w:szCs w:val="24"/>
          <w:u w:val="dash"/>
          <w:rtl/>
          <w:lang w:eastAsia="zh-TW"/>
        </w:rPr>
        <w:t xml:space="preserve"> </w:t>
      </w:r>
      <w:r w:rsidR="00F709EA">
        <w:rPr>
          <w:rFonts w:ascii="Arial" w:eastAsia="Verdana" w:hAnsi="Arial" w:hint="cs"/>
          <w:color w:val="008000"/>
          <w:sz w:val="18"/>
          <w:szCs w:val="24"/>
          <w:u w:val="dash"/>
          <w:rtl/>
          <w:lang w:eastAsia="zh-TW"/>
        </w:rPr>
        <w:t>من قبيل</w:t>
      </w:r>
      <w:r w:rsidRPr="00CE1BB6">
        <w:rPr>
          <w:rFonts w:ascii="Arial" w:eastAsia="Verdana" w:hAnsi="Arial"/>
          <w:color w:val="008000"/>
          <w:sz w:val="18"/>
          <w:szCs w:val="24"/>
          <w:u w:val="dash"/>
          <w:rtl/>
          <w:lang w:eastAsia="zh-TW"/>
        </w:rPr>
        <w:t xml:space="preserve"> </w:t>
      </w:r>
      <w:r w:rsidR="00FD027B">
        <w:rPr>
          <w:rFonts w:ascii="Arial" w:eastAsia="Verdana" w:hAnsi="Arial" w:hint="cs"/>
          <w:color w:val="008000"/>
          <w:sz w:val="18"/>
          <w:szCs w:val="24"/>
          <w:u w:val="dash"/>
          <w:rtl/>
          <w:lang w:eastAsia="zh-TW"/>
        </w:rPr>
        <w:t>الأخطار البركانية</w:t>
      </w:r>
      <w:r w:rsidRPr="00CE1BB6">
        <w:rPr>
          <w:rFonts w:ascii="Arial" w:eastAsia="Verdana" w:hAnsi="Arial"/>
          <w:color w:val="008000"/>
          <w:sz w:val="18"/>
          <w:szCs w:val="24"/>
          <w:u w:val="dash"/>
          <w:rtl/>
          <w:lang w:eastAsia="zh-TW"/>
        </w:rPr>
        <w:t xml:space="preserve"> والطقس الفضائي على سبيل المثال لا الحصر</w:t>
      </w:r>
      <w:r w:rsidRPr="00CE1BB6">
        <w:rPr>
          <w:rFonts w:ascii="Arial" w:eastAsia="Verdana" w:hAnsi="Arial" w:hint="cs"/>
          <w:color w:val="008000"/>
          <w:sz w:val="18"/>
          <w:szCs w:val="24"/>
          <w:u w:val="dash"/>
          <w:rtl/>
          <w:lang w:eastAsia="zh-TW"/>
        </w:rPr>
        <w:t>،</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لإثبات</w:t>
      </w:r>
      <w:r w:rsidRPr="00CE1BB6">
        <w:rPr>
          <w:rFonts w:ascii="Arial" w:eastAsia="Verdana" w:hAnsi="Arial"/>
          <w:color w:val="008000"/>
          <w:sz w:val="18"/>
          <w:szCs w:val="24"/>
          <w:u w:val="dash"/>
          <w:rtl/>
          <w:lang w:eastAsia="zh-TW"/>
        </w:rPr>
        <w:t xml:space="preserve"> امتلاكهم </w:t>
      </w:r>
      <w:r w:rsidRPr="00CE1BB6">
        <w:rPr>
          <w:rFonts w:ascii="Arial" w:eastAsia="Verdana" w:hAnsi="Arial" w:hint="cs"/>
          <w:color w:val="008000"/>
          <w:sz w:val="18"/>
          <w:szCs w:val="24"/>
          <w:u w:val="dash"/>
          <w:rtl/>
          <w:lang w:eastAsia="zh-TW"/>
        </w:rPr>
        <w:t>الكفاءات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المطلوبة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العاملين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المعنيين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بتقديم</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الخدمات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التشغيلية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المندرجة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في</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مثل</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هذه</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المجالات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المتخصصة</w:t>
      </w:r>
      <w:r w:rsidRPr="00CE1BB6">
        <w:rPr>
          <w:rFonts w:ascii="Arial" w:eastAsia="Verdana" w:hAnsi="Arial"/>
          <w:color w:val="008000"/>
          <w:sz w:val="18"/>
          <w:szCs w:val="24"/>
          <w:u w:val="dash"/>
          <w:rtl/>
          <w:lang w:eastAsia="zh-TW"/>
        </w:rPr>
        <w:t>.</w:t>
      </w:r>
    </w:p>
    <w:p w14:paraId="01D2D2B4" w14:textId="77777777" w:rsidR="00CE1BB6" w:rsidRPr="00CE1BB6" w:rsidRDefault="00CE1BB6" w:rsidP="00CE1BB6">
      <w:pPr>
        <w:bidi/>
        <w:spacing w:before="240" w:line="330" w:lineRule="exact"/>
        <w:jc w:val="left"/>
        <w:textDirection w:val="tbRlV"/>
        <w:rPr>
          <w:rFonts w:ascii="Arial" w:hAnsi="Arial"/>
          <w:strike/>
          <w:color w:val="FF0000"/>
          <w:szCs w:val="26"/>
          <w:u w:val="dash"/>
          <w:rtl/>
        </w:rPr>
      </w:pPr>
      <w:r w:rsidRPr="00CE1BB6">
        <w:rPr>
          <w:rFonts w:ascii="Arial" w:hAnsi="Arial"/>
          <w:strike/>
          <w:color w:val="FF0000"/>
          <w:szCs w:val="26"/>
          <w:u w:val="dash"/>
        </w:rPr>
        <w:t>1.2.1.2</w:t>
      </w:r>
      <w:r w:rsidRPr="00CE1BB6">
        <w:rPr>
          <w:rFonts w:ascii="Arial" w:hAnsi="Arial"/>
          <w:strike/>
          <w:color w:val="FF0000"/>
          <w:szCs w:val="26"/>
          <w:u w:val="dash"/>
          <w:rtl/>
        </w:rPr>
        <w:tab/>
        <w:t>يقرر الأعضاء إذا كانت ظروفهم الوطنية تتطلب مؤهلات خاصة للعاملين في مجال الأرصاد الجوية للطيران.</w:t>
      </w:r>
    </w:p>
    <w:p w14:paraId="0FE9F54C"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lastRenderedPageBreak/>
        <w:t>1.2.2</w:t>
      </w:r>
      <w:r w:rsidRPr="00CE1BB6">
        <w:rPr>
          <w:rFonts w:ascii="Arial" w:hAnsi="Arial"/>
          <w:szCs w:val="26"/>
          <w:rtl/>
        </w:rPr>
        <w:tab/>
      </w:r>
      <w:r w:rsidRPr="00CE1BB6">
        <w:rPr>
          <w:rFonts w:ascii="Arial" w:hAnsi="Arial"/>
          <w:b/>
          <w:bCs/>
          <w:szCs w:val="26"/>
          <w:rtl/>
        </w:rPr>
        <w:t>الكفاءات</w:t>
      </w:r>
    </w:p>
    <w:p w14:paraId="1D74170A" w14:textId="2C8FF3EF" w:rsidR="00CE1BB6" w:rsidRPr="00CE1BB6" w:rsidRDefault="00CE1BB6" w:rsidP="007C64D7">
      <w:pPr>
        <w:bidi/>
        <w:spacing w:before="240" w:line="330" w:lineRule="exact"/>
        <w:jc w:val="left"/>
        <w:textDirection w:val="tbRlV"/>
        <w:rPr>
          <w:rFonts w:ascii="Arial" w:hAnsi="Arial"/>
          <w:color w:val="008000"/>
          <w:spacing w:val="2"/>
          <w:szCs w:val="26"/>
          <w:u w:val="dash"/>
        </w:rPr>
      </w:pPr>
      <w:r w:rsidRPr="00CE1BB6">
        <w:rPr>
          <w:rFonts w:ascii="Arial" w:hAnsi="Arial"/>
          <w:spacing w:val="2"/>
          <w:szCs w:val="26"/>
          <w:rtl/>
        </w:rPr>
        <w:t>ملاحظ</w:t>
      </w:r>
      <w:r w:rsidRPr="00CE1BB6">
        <w:rPr>
          <w:rFonts w:ascii="Arial" w:hAnsi="Arial"/>
          <w:spacing w:val="2"/>
          <w:szCs w:val="26"/>
          <w:rtl/>
          <w:lang w:bidi="ar-EG"/>
        </w:rPr>
        <w:t>ة:</w:t>
      </w:r>
      <w:r w:rsidRPr="00CE1BB6">
        <w:rPr>
          <w:rFonts w:ascii="Arial" w:hAnsi="Arial"/>
          <w:spacing w:val="2"/>
          <w:szCs w:val="26"/>
          <w:rtl/>
        </w:rPr>
        <w:t xml:space="preserve"> </w:t>
      </w:r>
      <w:r w:rsidRPr="00CE1BB6">
        <w:rPr>
          <w:rFonts w:ascii="Arial" w:hAnsi="Arial"/>
          <w:strike/>
          <w:color w:val="FF0000"/>
          <w:spacing w:val="2"/>
          <w:szCs w:val="26"/>
          <w:u w:val="dash"/>
          <w:rtl/>
        </w:rPr>
        <w:t>انظر القسم الخاص بالتعليم والتدريب على الموقع الشبكي:</w:t>
      </w:r>
      <w:r w:rsidRPr="00CE1BB6">
        <w:rPr>
          <w:rFonts w:ascii="Arial" w:hAnsi="Arial"/>
          <w:strike/>
          <w:color w:val="FF0000"/>
          <w:spacing w:val="2"/>
          <w:szCs w:val="26"/>
          <w:rtl/>
        </w:rPr>
        <w:t xml:space="preserve"> </w:t>
      </w:r>
      <w:r w:rsidRPr="00CE1BB6">
        <w:rPr>
          <w:rFonts w:ascii="Arial" w:hAnsi="Arial"/>
          <w:strike/>
          <w:color w:val="FF0000"/>
          <w:spacing w:val="2"/>
          <w:szCs w:val="26"/>
          <w:u w:val="dash"/>
        </w:rPr>
        <w:t>https</w:t>
      </w:r>
      <w:r w:rsidRPr="00CE1BB6">
        <w:rPr>
          <w:rFonts w:ascii="Arial" w:hAnsi="Arial"/>
          <w:strike/>
          <w:color w:val="FF0000"/>
          <w:spacing w:val="2"/>
          <w:szCs w:val="26"/>
          <w:u w:val="dash"/>
          <w:rtl/>
        </w:rPr>
        <w:t>://</w:t>
      </w:r>
      <w:r w:rsidRPr="00CE1BB6">
        <w:rPr>
          <w:rFonts w:ascii="Arial" w:hAnsi="Arial"/>
          <w:strike/>
          <w:color w:val="FF0000"/>
          <w:spacing w:val="2"/>
          <w:szCs w:val="26"/>
          <w:u w:val="dash"/>
        </w:rPr>
        <w:t>www.wmo.int</w:t>
      </w:r>
      <w:r w:rsidRPr="00CE1BB6">
        <w:rPr>
          <w:rFonts w:ascii="Arial" w:hAnsi="Arial"/>
          <w:strike/>
          <w:color w:val="FF0000"/>
          <w:spacing w:val="2"/>
          <w:szCs w:val="26"/>
          <w:u w:val="dash"/>
          <w:rtl/>
        </w:rPr>
        <w:t>/</w:t>
      </w:r>
      <w:proofErr w:type="spellStart"/>
      <w:r w:rsidRPr="00CE1BB6">
        <w:rPr>
          <w:rFonts w:ascii="Arial" w:hAnsi="Arial"/>
          <w:strike/>
          <w:color w:val="FF0000"/>
          <w:spacing w:val="2"/>
          <w:szCs w:val="26"/>
          <w:u w:val="dash"/>
        </w:rPr>
        <w:t>aemp</w:t>
      </w:r>
      <w:proofErr w:type="spellEnd"/>
      <w:r w:rsidRPr="00CE1BB6">
        <w:rPr>
          <w:rFonts w:ascii="Arial" w:hAnsi="Arial"/>
          <w:strike/>
          <w:color w:val="FF0000"/>
          <w:spacing w:val="2"/>
          <w:szCs w:val="26"/>
          <w:u w:val="dash"/>
          <w:rtl/>
        </w:rPr>
        <w:t>/</w:t>
      </w:r>
      <w:r w:rsidRPr="00CE1BB6">
        <w:rPr>
          <w:rFonts w:ascii="Arial" w:hAnsi="Arial"/>
          <w:strike/>
          <w:color w:val="FF0000"/>
          <w:spacing w:val="2"/>
          <w:szCs w:val="26"/>
          <w:u w:val="dash"/>
        </w:rPr>
        <w:t>implementation</w:t>
      </w:r>
      <w:r w:rsidRPr="00CE1BB6">
        <w:rPr>
          <w:rFonts w:ascii="Arial" w:hAnsi="Arial"/>
          <w:strike/>
          <w:color w:val="FF0000"/>
          <w:spacing w:val="2"/>
          <w:szCs w:val="26"/>
          <w:u w:val="dash"/>
          <w:rtl/>
        </w:rPr>
        <w:t>_</w:t>
      </w:r>
      <w:r w:rsidRPr="00CE1BB6">
        <w:rPr>
          <w:rFonts w:ascii="Arial" w:hAnsi="Arial"/>
          <w:strike/>
          <w:color w:val="FF0000"/>
          <w:spacing w:val="2"/>
          <w:szCs w:val="26"/>
          <w:u w:val="dash"/>
        </w:rPr>
        <w:t>areas</w:t>
      </w:r>
      <w:r w:rsidRPr="00CE1BB6">
        <w:rPr>
          <w:rFonts w:ascii="Arial" w:hAnsi="Arial"/>
          <w:strike/>
          <w:color w:val="FF0000"/>
          <w:spacing w:val="2"/>
          <w:szCs w:val="26"/>
          <w:u w:val="dash"/>
          <w:rtl/>
        </w:rPr>
        <w:t>، للوصول إلى مواد إرشادية إضافية تشمل معلومات عن الكفاءة من المستوى الثاني.</w:t>
      </w:r>
      <w:r w:rsidRPr="00CE1BB6">
        <w:rPr>
          <w:rFonts w:ascii="Arial" w:hAnsi="Arial" w:hint="cs"/>
          <w:strike/>
          <w:color w:val="FF0000"/>
          <w:spacing w:val="2"/>
          <w:szCs w:val="26"/>
          <w:u w:val="dash"/>
          <w:rtl/>
        </w:rPr>
        <w:t xml:space="preserve"> و</w:t>
      </w:r>
      <w:r w:rsidRPr="00CE1BB6">
        <w:rPr>
          <w:rFonts w:ascii="Arial" w:hAnsi="Arial"/>
          <w:spacing w:val="2"/>
          <w:szCs w:val="26"/>
          <w:rtl/>
        </w:rPr>
        <w:t xml:space="preserve">تحافظ </w:t>
      </w:r>
      <w:r w:rsidRPr="00CE1BB6">
        <w:rPr>
          <w:rFonts w:ascii="Arial" w:hAnsi="Arial"/>
          <w:strike/>
          <w:color w:val="FF0000"/>
          <w:spacing w:val="2"/>
          <w:szCs w:val="26"/>
          <w:u w:val="dash"/>
          <w:rtl/>
        </w:rPr>
        <w:t>لجنة الأرصاد الجوية للطيران</w:t>
      </w:r>
      <w:r w:rsidRPr="00CE1BB6">
        <w:rPr>
          <w:rFonts w:ascii="Arial" w:hAnsi="Arial" w:hint="cs"/>
          <w:strike/>
          <w:color w:val="FF0000"/>
          <w:spacing w:val="2"/>
          <w:szCs w:val="26"/>
          <w:rtl/>
        </w:rPr>
        <w:t xml:space="preserve"> </w:t>
      </w:r>
      <w:r w:rsidRPr="00CE1BB6">
        <w:rPr>
          <w:rFonts w:ascii="Arial" w:hAnsi="Arial"/>
          <w:color w:val="008000"/>
          <w:spacing w:val="2"/>
          <w:sz w:val="26"/>
          <w:szCs w:val="26"/>
          <w:u w:val="dash"/>
          <w:rtl/>
        </w:rPr>
        <w:t xml:space="preserve">اللجنة </w:t>
      </w:r>
      <w:r w:rsidRPr="00CE1BB6">
        <w:rPr>
          <w:rFonts w:ascii="Arial" w:hAnsi="Arial"/>
          <w:color w:val="008000"/>
          <w:spacing w:val="2"/>
          <w:szCs w:val="26"/>
          <w:u w:val="dash"/>
          <w:rtl/>
        </w:rPr>
        <w:t xml:space="preserve">الدائمة </w:t>
      </w:r>
      <w:r w:rsidR="00772E58">
        <w:rPr>
          <w:rFonts w:ascii="Arial" w:hAnsi="Arial" w:hint="cs"/>
          <w:color w:val="008000"/>
          <w:spacing w:val="2"/>
          <w:szCs w:val="26"/>
          <w:u w:val="dash"/>
          <w:rtl/>
        </w:rPr>
        <w:t>ل</w:t>
      </w:r>
      <w:r w:rsidRPr="00CE1BB6">
        <w:rPr>
          <w:rFonts w:ascii="Arial" w:hAnsi="Arial"/>
          <w:color w:val="008000"/>
          <w:spacing w:val="2"/>
          <w:szCs w:val="26"/>
          <w:u w:val="dash"/>
          <w:rtl/>
        </w:rPr>
        <w:t xml:space="preserve">خدمات الطيران </w:t>
      </w:r>
      <w:r w:rsidRPr="00CE1BB6">
        <w:rPr>
          <w:rFonts w:ascii="Arial" w:hAnsi="Arial"/>
          <w:color w:val="008000"/>
          <w:spacing w:val="2"/>
          <w:szCs w:val="26"/>
          <w:u w:val="dash"/>
        </w:rPr>
        <w:t>(SC-AVI)</w:t>
      </w:r>
      <w:r w:rsidRPr="00CE1BB6">
        <w:rPr>
          <w:rFonts w:ascii="Arial" w:hAnsi="Arial"/>
          <w:color w:val="008000"/>
          <w:spacing w:val="2"/>
          <w:szCs w:val="26"/>
          <w:u w:val="dash"/>
          <w:rtl/>
        </w:rPr>
        <w:t xml:space="preserve"> </w:t>
      </w:r>
      <w:r w:rsidRPr="00CE1BB6">
        <w:rPr>
          <w:rFonts w:ascii="Arial" w:hAnsi="Arial" w:hint="cs"/>
          <w:color w:val="008000"/>
          <w:spacing w:val="2"/>
          <w:szCs w:val="26"/>
          <w:u w:val="dash"/>
          <w:rtl/>
        </w:rPr>
        <w:t>التابعة</w:t>
      </w:r>
      <w:r w:rsidRPr="00CE1BB6">
        <w:rPr>
          <w:rFonts w:ascii="Arial" w:hAnsi="Arial"/>
          <w:color w:val="008000"/>
          <w:spacing w:val="2"/>
          <w:szCs w:val="26"/>
          <w:u w:val="dash"/>
          <w:rtl/>
        </w:rPr>
        <w:t xml:space="preserve"> للمنظمة </w:t>
      </w:r>
      <w:r w:rsidRPr="00CE1BB6">
        <w:rPr>
          <w:rFonts w:ascii="Arial" w:hAnsi="Arial"/>
          <w:color w:val="008000"/>
          <w:spacing w:val="2"/>
          <w:szCs w:val="26"/>
          <w:u w:val="dash"/>
        </w:rPr>
        <w:t>(WMO)</w:t>
      </w:r>
      <w:r w:rsidRPr="00CE1BB6">
        <w:rPr>
          <w:rFonts w:ascii="Arial" w:hAnsi="Arial"/>
          <w:spacing w:val="2"/>
          <w:szCs w:val="26"/>
          <w:rtl/>
        </w:rPr>
        <w:t xml:space="preserve"> </w:t>
      </w:r>
      <w:r w:rsidRPr="00CE1BB6">
        <w:rPr>
          <w:rFonts w:ascii="Arial" w:hAnsi="Arial" w:hint="cs"/>
          <w:spacing w:val="2"/>
          <w:szCs w:val="26"/>
          <w:rtl/>
        </w:rPr>
        <w:t xml:space="preserve">على </w:t>
      </w:r>
      <w:r w:rsidRPr="00CE1BB6">
        <w:rPr>
          <w:rFonts w:ascii="Arial" w:hAnsi="Arial"/>
          <w:spacing w:val="2"/>
          <w:szCs w:val="26"/>
          <w:rtl/>
        </w:rPr>
        <w:t xml:space="preserve">معايير كفاءة العاملين في مجال الأرصاد الجوية للطيران، </w:t>
      </w:r>
      <w:r w:rsidRPr="00CE1BB6">
        <w:rPr>
          <w:rFonts w:ascii="Arial" w:hAnsi="Arial" w:hint="cs"/>
          <w:color w:val="008000"/>
          <w:spacing w:val="2"/>
          <w:szCs w:val="26"/>
          <w:u w:val="dash"/>
          <w:rtl/>
        </w:rPr>
        <w:t xml:space="preserve">وهذه المعايير </w:t>
      </w:r>
      <w:r w:rsidRPr="00CE1BB6">
        <w:rPr>
          <w:rFonts w:ascii="Arial" w:hAnsi="Arial"/>
          <w:color w:val="008000"/>
          <w:spacing w:val="2"/>
          <w:szCs w:val="26"/>
          <w:u w:val="dash"/>
          <w:rtl/>
        </w:rPr>
        <w:t>منشورة في</w:t>
      </w:r>
      <w:r w:rsidRPr="00CE1BB6">
        <w:rPr>
          <w:rFonts w:ascii="Arial" w:hAnsi="Arial" w:hint="cs"/>
          <w:color w:val="008000"/>
          <w:spacing w:val="2"/>
          <w:szCs w:val="26"/>
          <w:u w:val="dash"/>
          <w:rtl/>
        </w:rPr>
        <w:t xml:space="preserve"> </w:t>
      </w:r>
      <w:r w:rsidR="007C64D7" w:rsidRPr="007C64D7">
        <w:rPr>
          <w:rFonts w:ascii="Arial" w:hAnsi="Arial" w:hint="cs"/>
          <w:i/>
          <w:iCs/>
          <w:color w:val="008000"/>
          <w:spacing w:val="2"/>
          <w:szCs w:val="26"/>
          <w:u w:val="dash"/>
          <w:rtl/>
        </w:rPr>
        <w:t>الخلاصة الوافية</w:t>
      </w:r>
      <w:r w:rsidR="007C64D7" w:rsidRPr="007C64D7">
        <w:rPr>
          <w:rFonts w:ascii="Arial" w:hAnsi="Arial"/>
          <w:i/>
          <w:iCs/>
          <w:color w:val="008000"/>
          <w:spacing w:val="2"/>
          <w:szCs w:val="26"/>
          <w:u w:val="dash"/>
          <w:rtl/>
        </w:rPr>
        <w:t xml:space="preserve"> </w:t>
      </w:r>
      <w:r w:rsidR="007C64D7" w:rsidRPr="007C64D7">
        <w:rPr>
          <w:rFonts w:ascii="Arial" w:hAnsi="Arial" w:hint="eastAsia"/>
          <w:i/>
          <w:iCs/>
          <w:color w:val="008000"/>
          <w:spacing w:val="2"/>
          <w:szCs w:val="26"/>
          <w:u w:val="dash"/>
          <w:rtl/>
        </w:rPr>
        <w:t>لأطر</w:t>
      </w:r>
      <w:r w:rsidR="007C64D7" w:rsidRPr="007C64D7">
        <w:rPr>
          <w:rFonts w:ascii="Arial" w:hAnsi="Arial"/>
          <w:i/>
          <w:iCs/>
          <w:color w:val="008000"/>
          <w:spacing w:val="2"/>
          <w:szCs w:val="26"/>
          <w:u w:val="dash"/>
          <w:rtl/>
        </w:rPr>
        <w:t xml:space="preserve"> </w:t>
      </w:r>
      <w:r w:rsidR="007C64D7" w:rsidRPr="007C64D7">
        <w:rPr>
          <w:rFonts w:ascii="Arial" w:hAnsi="Arial" w:hint="eastAsia"/>
          <w:i/>
          <w:iCs/>
          <w:color w:val="008000"/>
          <w:spacing w:val="2"/>
          <w:szCs w:val="26"/>
          <w:u w:val="dash"/>
          <w:rtl/>
        </w:rPr>
        <w:t>الكفاء</w:t>
      </w:r>
      <w:r w:rsidR="007C64D7" w:rsidRPr="007C64D7">
        <w:rPr>
          <w:rFonts w:ascii="Arial" w:hAnsi="Arial" w:hint="cs"/>
          <w:i/>
          <w:iCs/>
          <w:color w:val="008000"/>
          <w:spacing w:val="2"/>
          <w:szCs w:val="26"/>
          <w:u w:val="dash"/>
          <w:rtl/>
        </w:rPr>
        <w:t>ة</w:t>
      </w:r>
      <w:r w:rsidR="007C64D7" w:rsidRPr="007C64D7">
        <w:rPr>
          <w:rFonts w:ascii="Arial" w:hAnsi="Arial" w:hint="eastAsia"/>
          <w:i/>
          <w:iCs/>
          <w:color w:val="008000"/>
          <w:spacing w:val="2"/>
          <w:szCs w:val="26"/>
          <w:u w:val="dash"/>
          <w:rtl/>
        </w:rPr>
        <w:t xml:space="preserve"> </w:t>
      </w:r>
      <w:r w:rsidR="007C64D7" w:rsidRPr="007C64D7">
        <w:rPr>
          <w:rFonts w:ascii="Arial" w:hAnsi="Arial" w:hint="cs"/>
          <w:i/>
          <w:iCs/>
          <w:color w:val="008000"/>
          <w:spacing w:val="2"/>
          <w:szCs w:val="26"/>
          <w:u w:val="dash"/>
          <w:rtl/>
        </w:rPr>
        <w:t>ل</w:t>
      </w:r>
      <w:r w:rsidR="007C64D7" w:rsidRPr="007C64D7">
        <w:rPr>
          <w:rFonts w:ascii="Arial" w:hAnsi="Arial" w:hint="eastAsia"/>
          <w:i/>
          <w:iCs/>
          <w:color w:val="008000"/>
          <w:spacing w:val="2"/>
          <w:szCs w:val="26"/>
          <w:u w:val="dash"/>
          <w:rtl/>
        </w:rPr>
        <w:t>لمنظمة</w:t>
      </w:r>
      <w:r w:rsidRPr="00CE1BB6">
        <w:rPr>
          <w:rFonts w:ascii="Arial" w:hAnsi="Arial"/>
          <w:i/>
          <w:iCs/>
          <w:color w:val="008000"/>
          <w:spacing w:val="2"/>
          <w:szCs w:val="26"/>
          <w:u w:val="dash"/>
          <w:rtl/>
        </w:rPr>
        <w:t xml:space="preserve"> </w:t>
      </w:r>
      <w:r w:rsidRPr="00CE1BB6">
        <w:rPr>
          <w:rFonts w:ascii="Arial" w:hAnsi="Arial"/>
          <w:color w:val="008000"/>
          <w:spacing w:val="2"/>
          <w:szCs w:val="26"/>
          <w:u w:val="dash"/>
          <w:rtl/>
        </w:rPr>
        <w:t xml:space="preserve">(مطبوع المنظمة رقم </w:t>
      </w:r>
      <w:r w:rsidRPr="00CE1BB6">
        <w:rPr>
          <w:rFonts w:ascii="Arial" w:hAnsi="Arial"/>
          <w:color w:val="008000"/>
          <w:spacing w:val="2"/>
          <w:szCs w:val="26"/>
          <w:u w:val="dash"/>
        </w:rPr>
        <w:t>1209</w:t>
      </w:r>
      <w:r w:rsidRPr="00CE1BB6">
        <w:rPr>
          <w:rFonts w:ascii="Arial" w:hAnsi="Arial"/>
          <w:color w:val="008000"/>
          <w:spacing w:val="2"/>
          <w:szCs w:val="26"/>
          <w:u w:val="dash"/>
          <w:rtl/>
        </w:rPr>
        <w:t xml:space="preserve">). </w:t>
      </w:r>
      <w:r w:rsidRPr="00CE1BB6">
        <w:rPr>
          <w:rFonts w:ascii="Arial" w:hAnsi="Arial" w:hint="cs"/>
          <w:color w:val="008000"/>
          <w:spacing w:val="2"/>
          <w:szCs w:val="26"/>
          <w:u w:val="dash"/>
          <w:rtl/>
        </w:rPr>
        <w:t xml:space="preserve">وتتوافر في </w:t>
      </w:r>
      <w:r w:rsidRPr="00CE1BB6">
        <w:rPr>
          <w:rFonts w:ascii="Arial" w:hAnsi="Arial"/>
          <w:color w:val="008000"/>
          <w:spacing w:val="2"/>
          <w:szCs w:val="26"/>
          <w:u w:val="dash"/>
          <w:rtl/>
        </w:rPr>
        <w:t>بوابة</w:t>
      </w:r>
      <w:r w:rsidRPr="00CE1BB6">
        <w:rPr>
          <w:rFonts w:ascii="Arial" w:hAnsi="Arial" w:hint="cs"/>
          <w:color w:val="008000"/>
          <w:spacing w:val="2"/>
          <w:szCs w:val="26"/>
          <w:u w:val="dash"/>
          <w:rtl/>
        </w:rPr>
        <w:t xml:space="preserve"> التدريب</w:t>
      </w:r>
      <w:r w:rsidRPr="00CE1BB6">
        <w:rPr>
          <w:rFonts w:ascii="Arial" w:hAnsi="Arial"/>
          <w:color w:val="008000"/>
          <w:spacing w:val="2"/>
          <w:szCs w:val="26"/>
          <w:u w:val="dash"/>
          <w:rtl/>
        </w:rPr>
        <w:t xml:space="preserve"> الإلكترونية</w:t>
      </w:r>
      <w:r w:rsidRPr="00CE1BB6">
        <w:rPr>
          <w:rFonts w:ascii="Arial" w:hAnsi="Arial"/>
          <w:color w:val="008000"/>
          <w:spacing w:val="2"/>
          <w:szCs w:val="26"/>
          <w:u w:val="dash"/>
          <w:vertAlign w:val="superscript"/>
        </w:rPr>
        <w:footnoteReference w:id="1"/>
      </w:r>
      <w:r w:rsidRPr="00CE1BB6">
        <w:rPr>
          <w:rFonts w:ascii="Arial" w:hAnsi="Arial" w:hint="cs"/>
          <w:color w:val="008000"/>
          <w:spacing w:val="2"/>
          <w:szCs w:val="26"/>
          <w:u w:val="dash"/>
          <w:rtl/>
        </w:rPr>
        <w:t xml:space="preserve"> ل</w:t>
      </w:r>
      <w:r w:rsidRPr="00CE1BB6">
        <w:rPr>
          <w:rFonts w:ascii="Arial" w:hAnsi="Arial"/>
          <w:color w:val="008000"/>
          <w:spacing w:val="2"/>
          <w:szCs w:val="26"/>
          <w:u w:val="dash"/>
          <w:rtl/>
        </w:rPr>
        <w:t xml:space="preserve">لجنة الدائمة </w:t>
      </w:r>
      <w:r w:rsidRPr="00CE1BB6">
        <w:rPr>
          <w:rFonts w:ascii="Arial" w:hAnsi="Arial"/>
          <w:color w:val="008000"/>
          <w:spacing w:val="2"/>
          <w:szCs w:val="26"/>
          <w:u w:val="dash"/>
        </w:rPr>
        <w:t>(SC-AVI)</w:t>
      </w:r>
      <w:r w:rsidRPr="00CE1BB6">
        <w:rPr>
          <w:rFonts w:ascii="Arial" w:hAnsi="Arial" w:hint="cs"/>
          <w:color w:val="008000"/>
          <w:spacing w:val="2"/>
          <w:szCs w:val="26"/>
          <w:u w:val="dash"/>
          <w:rtl/>
        </w:rPr>
        <w:t xml:space="preserve"> </w:t>
      </w:r>
      <w:r w:rsidRPr="00CE1BB6">
        <w:rPr>
          <w:rFonts w:ascii="Arial" w:hAnsi="Arial"/>
          <w:color w:val="008000"/>
          <w:spacing w:val="2"/>
          <w:szCs w:val="26"/>
          <w:u w:val="dash"/>
          <w:rtl/>
        </w:rPr>
        <w:t xml:space="preserve">مواد تدريبية وتوجيهية </w:t>
      </w:r>
      <w:r w:rsidRPr="00CE1BB6">
        <w:rPr>
          <w:rFonts w:ascii="Arial" w:hAnsi="Arial" w:hint="cs"/>
          <w:color w:val="008000"/>
          <w:spacing w:val="2"/>
          <w:szCs w:val="26"/>
          <w:u w:val="dash"/>
          <w:rtl/>
        </w:rPr>
        <w:t>في مجال</w:t>
      </w:r>
      <w:r w:rsidRPr="00CE1BB6">
        <w:rPr>
          <w:rFonts w:ascii="Arial" w:hAnsi="Arial"/>
          <w:color w:val="008000"/>
          <w:spacing w:val="2"/>
          <w:szCs w:val="26"/>
          <w:u w:val="dash"/>
          <w:rtl/>
        </w:rPr>
        <w:t xml:space="preserve"> الأرصاد الجوية للطيران مستقاة من جميع أنحاء العالم.</w:t>
      </w:r>
    </w:p>
    <w:p w14:paraId="09A4AE7B" w14:textId="4E23369C"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1.2.2.1</w:t>
      </w:r>
      <w:r w:rsidRPr="00CE1BB6">
        <w:rPr>
          <w:rFonts w:ascii="Arial" w:hAnsi="Arial"/>
          <w:szCs w:val="26"/>
          <w:rtl/>
        </w:rPr>
        <w:tab/>
      </w:r>
      <w:r w:rsidRPr="00CE1BB6">
        <w:rPr>
          <w:rFonts w:ascii="Arial" w:hAnsi="Arial"/>
          <w:b/>
          <w:bCs/>
          <w:szCs w:val="26"/>
          <w:rtl/>
        </w:rPr>
        <w:t>المتنب</w:t>
      </w:r>
      <w:r w:rsidR="00106920">
        <w:rPr>
          <w:rFonts w:ascii="Arial" w:hAnsi="Arial" w:hint="cs"/>
          <w:b/>
          <w:bCs/>
          <w:szCs w:val="26"/>
          <w:rtl/>
        </w:rPr>
        <w:t>ئو</w:t>
      </w:r>
      <w:r w:rsidRPr="00CE1BB6">
        <w:rPr>
          <w:rFonts w:ascii="Arial" w:hAnsi="Arial"/>
          <w:b/>
          <w:bCs/>
          <w:szCs w:val="26"/>
          <w:rtl/>
        </w:rPr>
        <w:t>ن بالأحوال الجوية للطيران</w:t>
      </w:r>
    </w:p>
    <w:p w14:paraId="0DC661FA" w14:textId="74DB5180"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Cs/>
          <w:szCs w:val="26"/>
          <w:rtl/>
        </w:rPr>
        <w:t xml:space="preserve">يكفل الأعضاء، بالنظر إلى تأثير الظواهر والبارامترات الجوية </w:t>
      </w:r>
      <w:r w:rsidRPr="00CE1BB6">
        <w:rPr>
          <w:b/>
          <w:bCs/>
          <w:color w:val="008000"/>
          <w:szCs w:val="26"/>
          <w:u w:val="dash"/>
          <w:rtl/>
        </w:rPr>
        <w:t>و</w:t>
      </w:r>
      <w:r w:rsidRPr="00CE1BB6">
        <w:rPr>
          <w:rFonts w:hint="cs"/>
          <w:b/>
          <w:bCs/>
          <w:color w:val="008000"/>
          <w:szCs w:val="26"/>
          <w:u w:val="dash"/>
          <w:rtl/>
        </w:rPr>
        <w:t xml:space="preserve">الظواهر والبارامترات </w:t>
      </w:r>
      <w:r w:rsidRPr="00CE1BB6">
        <w:rPr>
          <w:b/>
          <w:bCs/>
          <w:color w:val="008000"/>
          <w:szCs w:val="26"/>
          <w:u w:val="dash"/>
          <w:rtl/>
        </w:rPr>
        <w:t xml:space="preserve">البيئية </w:t>
      </w:r>
      <w:r w:rsidRPr="00CE1BB6">
        <w:rPr>
          <w:rFonts w:hint="cs"/>
          <w:b/>
          <w:bCs/>
          <w:color w:val="008000"/>
          <w:szCs w:val="26"/>
          <w:u w:val="dash"/>
          <w:rtl/>
        </w:rPr>
        <w:t xml:space="preserve">الأخرى </w:t>
      </w:r>
      <w:r w:rsidRPr="00CE1BB6">
        <w:rPr>
          <w:b/>
          <w:bCs/>
          <w:color w:val="008000"/>
          <w:szCs w:val="26"/>
          <w:u w:val="dash"/>
          <w:rtl/>
        </w:rPr>
        <w:t>ذات الصلة</w:t>
      </w:r>
      <w:r w:rsidRPr="00CE1BB6">
        <w:rPr>
          <w:rFonts w:ascii="Arial" w:hAnsi="Arial"/>
          <w:bCs/>
          <w:szCs w:val="26"/>
          <w:rtl/>
        </w:rPr>
        <w:t xml:space="preserve"> على عمليات الملاحة الجوية، وامتثالاً لمتطلبات مستخدمي الملاحة الجوية وللوائح الدولية والإجراءات والأولويات المحلية، أن يكون المتنبئ بالأحوال الجوية للطيران قادراً على القيام بما يلي فيما يتعلق بالمنطقة والمجال الجوي الخاضع</w:t>
      </w:r>
      <w:r w:rsidRPr="00CE1BB6">
        <w:rPr>
          <w:rFonts w:ascii="Arial" w:hAnsi="Arial" w:hint="cs"/>
          <w:bCs/>
          <w:szCs w:val="26"/>
          <w:rtl/>
        </w:rPr>
        <w:t>َ</w:t>
      </w:r>
      <w:r w:rsidRPr="00CE1BB6">
        <w:rPr>
          <w:rFonts w:ascii="Arial" w:hAnsi="Arial"/>
          <w:bCs/>
          <w:szCs w:val="26"/>
          <w:rtl/>
        </w:rPr>
        <w:t xml:space="preserve">ين </w:t>
      </w:r>
      <w:r w:rsidRPr="00CE1BB6">
        <w:rPr>
          <w:rFonts w:ascii="Arial" w:hAnsi="Arial" w:hint="cs"/>
          <w:bCs/>
          <w:szCs w:val="26"/>
          <w:rtl/>
        </w:rPr>
        <w:t>لمسؤوليت</w:t>
      </w:r>
      <w:r w:rsidRPr="00CE1BB6">
        <w:rPr>
          <w:rFonts w:ascii="Arial" w:hAnsi="Arial" w:hint="eastAsia"/>
          <w:bCs/>
          <w:szCs w:val="26"/>
          <w:rtl/>
        </w:rPr>
        <w:t>ه</w:t>
      </w:r>
      <w:r w:rsidRPr="00CE1BB6">
        <w:rPr>
          <w:rFonts w:ascii="Arial" w:hAnsi="Arial"/>
          <w:bCs/>
          <w:szCs w:val="26"/>
          <w:rtl/>
          <w:lang w:bidi="ar-EG"/>
        </w:rPr>
        <w:t>:</w:t>
      </w:r>
    </w:p>
    <w:p w14:paraId="0EA97DA1" w14:textId="77777777"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(أ)</w:t>
      </w:r>
      <w:r w:rsidRPr="00CE1BB6">
        <w:rPr>
          <w:rFonts w:ascii="Arial" w:hAnsi="Arial"/>
          <w:bCs/>
          <w:szCs w:val="26"/>
          <w:rtl/>
        </w:rPr>
        <w:t xml:space="preserve"> تحليل ومراقبة حالة الطقس </w:t>
      </w:r>
      <w:r w:rsidRPr="00CE1BB6">
        <w:rPr>
          <w:rFonts w:hint="cs"/>
          <w:b/>
          <w:bCs/>
          <w:color w:val="008000"/>
          <w:szCs w:val="26"/>
          <w:u w:val="dash"/>
          <w:rtl/>
        </w:rPr>
        <w:t>والحالات</w:t>
      </w:r>
      <w:r w:rsidRPr="00CE1BB6">
        <w:rPr>
          <w:b/>
          <w:bCs/>
          <w:color w:val="008000"/>
          <w:szCs w:val="26"/>
          <w:u w:val="dash"/>
          <w:rtl/>
        </w:rPr>
        <w:t xml:space="preserve"> البيئية الأخرى ذات الصلة</w:t>
      </w:r>
      <w:r w:rsidRPr="00CE1BB6">
        <w:rPr>
          <w:rFonts w:ascii="Arial" w:hAnsi="Arial"/>
          <w:bCs/>
          <w:szCs w:val="26"/>
          <w:rtl/>
        </w:rPr>
        <w:t xml:space="preserve"> باستمرار؛</w:t>
      </w:r>
    </w:p>
    <w:p w14:paraId="174539BF" w14:textId="77777777"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(ب)</w:t>
      </w:r>
      <w:r w:rsidRPr="00CE1BB6">
        <w:rPr>
          <w:rFonts w:ascii="Arial" w:hAnsi="Arial"/>
          <w:bCs/>
          <w:szCs w:val="26"/>
          <w:rtl/>
        </w:rPr>
        <w:t xml:space="preserve"> التنبؤ بالظواهر والبارامترات الجوية </w:t>
      </w:r>
      <w:r w:rsidRPr="00CE1BB6">
        <w:rPr>
          <w:rFonts w:ascii="Arial" w:hAnsi="Arial"/>
          <w:b/>
          <w:bCs/>
          <w:strike/>
          <w:color w:val="FF0000"/>
          <w:szCs w:val="26"/>
          <w:u w:val="dash"/>
          <w:rtl/>
        </w:rPr>
        <w:t>للطيران</w:t>
      </w:r>
      <w:r w:rsidRPr="00CE1BB6">
        <w:rPr>
          <w:rFonts w:ascii="Arial" w:hAnsi="Arial"/>
          <w:bCs/>
          <w:szCs w:val="26"/>
          <w:rtl/>
        </w:rPr>
        <w:t xml:space="preserve"> </w:t>
      </w:r>
      <w:r w:rsidRPr="00CE1BB6">
        <w:rPr>
          <w:b/>
          <w:bCs/>
          <w:color w:val="008000"/>
          <w:szCs w:val="26"/>
          <w:u w:val="dash"/>
          <w:rtl/>
        </w:rPr>
        <w:t>و</w:t>
      </w:r>
      <w:r w:rsidRPr="00CE1BB6">
        <w:rPr>
          <w:rFonts w:hint="cs"/>
          <w:b/>
          <w:bCs/>
          <w:color w:val="008000"/>
          <w:szCs w:val="26"/>
          <w:u w:val="dash"/>
          <w:rtl/>
        </w:rPr>
        <w:t>ب</w:t>
      </w:r>
      <w:r w:rsidRPr="00CE1BB6">
        <w:rPr>
          <w:b/>
          <w:bCs/>
          <w:color w:val="008000"/>
          <w:szCs w:val="26"/>
          <w:u w:val="dash"/>
          <w:rtl/>
        </w:rPr>
        <w:t>الظواهر والبارامترات البيئية الأخرى ذات الصلة</w:t>
      </w:r>
      <w:r w:rsidRPr="00CE1BB6">
        <w:rPr>
          <w:rFonts w:ascii="Arial" w:hAnsi="Arial"/>
          <w:bCs/>
          <w:szCs w:val="26"/>
          <w:rtl/>
        </w:rPr>
        <w:t>؛</w:t>
      </w:r>
    </w:p>
    <w:p w14:paraId="55C506F6" w14:textId="67672FF0"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(ج)</w:t>
      </w:r>
      <w:r w:rsidRPr="00CE1BB6">
        <w:rPr>
          <w:rFonts w:ascii="Arial" w:hAnsi="Arial"/>
          <w:bCs/>
          <w:szCs w:val="26"/>
          <w:rtl/>
        </w:rPr>
        <w:t xml:space="preserve"> إصدار إنذارات بالظواهر</w:t>
      </w:r>
      <w:r w:rsidR="00CC24D1">
        <w:rPr>
          <w:rFonts w:ascii="Arial" w:hAnsi="Arial" w:hint="cs"/>
          <w:bCs/>
          <w:szCs w:val="26"/>
          <w:rtl/>
        </w:rPr>
        <w:t xml:space="preserve"> </w:t>
      </w:r>
      <w:r w:rsidRPr="00CE1BB6">
        <w:rPr>
          <w:rFonts w:hint="cs"/>
          <w:b/>
          <w:bCs/>
          <w:color w:val="008000"/>
          <w:szCs w:val="26"/>
          <w:u w:val="dash"/>
          <w:rtl/>
        </w:rPr>
        <w:t xml:space="preserve">الجوية </w:t>
      </w:r>
      <w:r w:rsidR="00CC24D1">
        <w:rPr>
          <w:rFonts w:ascii="Arial" w:hAnsi="Arial" w:hint="cs"/>
          <w:bCs/>
          <w:szCs w:val="26"/>
          <w:rtl/>
        </w:rPr>
        <w:t>الخطرة</w:t>
      </w:r>
      <w:r w:rsidR="00CC24D1" w:rsidRPr="00CE1BB6">
        <w:rPr>
          <w:b/>
          <w:bCs/>
          <w:color w:val="008000"/>
          <w:szCs w:val="26"/>
          <w:u w:val="dash"/>
          <w:rtl/>
        </w:rPr>
        <w:t xml:space="preserve"> </w:t>
      </w:r>
      <w:r w:rsidRPr="00CE1BB6">
        <w:rPr>
          <w:b/>
          <w:bCs/>
          <w:color w:val="008000"/>
          <w:szCs w:val="26"/>
          <w:u w:val="dash"/>
          <w:rtl/>
        </w:rPr>
        <w:t>و</w:t>
      </w:r>
      <w:r w:rsidRPr="00CE1BB6">
        <w:rPr>
          <w:rFonts w:hint="cs"/>
          <w:b/>
          <w:bCs/>
          <w:color w:val="008000"/>
          <w:szCs w:val="26"/>
          <w:u w:val="dash"/>
          <w:rtl/>
        </w:rPr>
        <w:t>ب</w:t>
      </w:r>
      <w:r w:rsidRPr="00CE1BB6">
        <w:rPr>
          <w:b/>
          <w:bCs/>
          <w:color w:val="008000"/>
          <w:szCs w:val="26"/>
          <w:u w:val="dash"/>
          <w:rtl/>
        </w:rPr>
        <w:t>الظواهر البيئية الأخرى ذات الصلة</w:t>
      </w:r>
      <w:r w:rsidRPr="00CE1BB6">
        <w:rPr>
          <w:rFonts w:hint="eastAsia"/>
          <w:b/>
          <w:bCs/>
          <w:color w:val="008000"/>
          <w:szCs w:val="26"/>
          <w:u w:val="dash"/>
          <w:rtl/>
        </w:rPr>
        <w:t xml:space="preserve"> </w:t>
      </w:r>
      <w:r w:rsidRPr="00CE1BB6">
        <w:rPr>
          <w:rFonts w:hint="cs"/>
          <w:b/>
          <w:bCs/>
          <w:color w:val="008000"/>
          <w:szCs w:val="26"/>
          <w:u w:val="dash"/>
          <w:rtl/>
        </w:rPr>
        <w:t xml:space="preserve">التي تشكل </w:t>
      </w:r>
      <w:r w:rsidRPr="00CE1BB6">
        <w:rPr>
          <w:rFonts w:hint="eastAsia"/>
          <w:b/>
          <w:bCs/>
          <w:color w:val="008000"/>
          <w:szCs w:val="26"/>
          <w:u w:val="dash"/>
          <w:rtl/>
        </w:rPr>
        <w:t>خطر</w:t>
      </w:r>
      <w:r w:rsidRPr="00CE1BB6">
        <w:rPr>
          <w:rFonts w:hint="cs"/>
          <w:b/>
          <w:bCs/>
          <w:color w:val="008000"/>
          <w:szCs w:val="26"/>
          <w:u w:val="dash"/>
          <w:rtl/>
        </w:rPr>
        <w:t>اً</w:t>
      </w:r>
      <w:r w:rsidRPr="00CE1BB6">
        <w:rPr>
          <w:rFonts w:ascii="Arial" w:hAnsi="Arial"/>
          <w:bCs/>
          <w:szCs w:val="26"/>
          <w:rtl/>
        </w:rPr>
        <w:t>؛</w:t>
      </w:r>
    </w:p>
    <w:p w14:paraId="02A8FC83" w14:textId="77777777"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(د)</w:t>
      </w:r>
      <w:r w:rsidRPr="00CE1BB6">
        <w:rPr>
          <w:rFonts w:ascii="Arial" w:hAnsi="Arial"/>
          <w:bCs/>
          <w:szCs w:val="26"/>
          <w:rtl/>
        </w:rPr>
        <w:t xml:space="preserve"> كفالة جودة معلومات وخدمات الأرصاد الجوية </w:t>
      </w:r>
      <w:r w:rsidRPr="00CE1BB6">
        <w:rPr>
          <w:rFonts w:hint="cs"/>
          <w:b/>
          <w:bCs/>
          <w:color w:val="008000"/>
          <w:szCs w:val="26"/>
          <w:u w:val="dash"/>
          <w:rtl/>
        </w:rPr>
        <w:t>و</w:t>
      </w:r>
      <w:r w:rsidRPr="00CE1BB6">
        <w:rPr>
          <w:b/>
          <w:bCs/>
          <w:color w:val="008000"/>
          <w:szCs w:val="26"/>
          <w:u w:val="dash"/>
          <w:rtl/>
        </w:rPr>
        <w:t xml:space="preserve">المعلومات والخدمات البيئية </w:t>
      </w:r>
      <w:r w:rsidRPr="00CE1BB6">
        <w:rPr>
          <w:rFonts w:hint="cs"/>
          <w:b/>
          <w:bCs/>
          <w:color w:val="008000"/>
          <w:szCs w:val="26"/>
          <w:u w:val="dash"/>
          <w:rtl/>
        </w:rPr>
        <w:t xml:space="preserve">الأخرى </w:t>
      </w:r>
      <w:r w:rsidRPr="00CE1BB6">
        <w:rPr>
          <w:b/>
          <w:bCs/>
          <w:color w:val="008000"/>
          <w:szCs w:val="26"/>
          <w:u w:val="dash"/>
          <w:rtl/>
        </w:rPr>
        <w:t xml:space="preserve">ذات الصلة </w:t>
      </w:r>
      <w:r w:rsidRPr="00CE1BB6">
        <w:rPr>
          <w:rFonts w:hint="cs"/>
          <w:b/>
          <w:bCs/>
          <w:color w:val="008000"/>
          <w:szCs w:val="26"/>
          <w:u w:val="dash"/>
          <w:rtl/>
        </w:rPr>
        <w:t>التي تُقدّم</w:t>
      </w:r>
      <w:r w:rsidRPr="00CE1BB6">
        <w:rPr>
          <w:b/>
          <w:bCs/>
          <w:color w:val="008000"/>
          <w:szCs w:val="26"/>
          <w:u w:val="dash"/>
          <w:rtl/>
        </w:rPr>
        <w:t xml:space="preserve"> إلى المستخدمين</w:t>
      </w:r>
      <w:r w:rsidRPr="00CE1BB6">
        <w:rPr>
          <w:rFonts w:ascii="Arial" w:hAnsi="Arial"/>
          <w:bCs/>
          <w:szCs w:val="26"/>
          <w:rtl/>
        </w:rPr>
        <w:t>؛</w:t>
      </w:r>
    </w:p>
    <w:p w14:paraId="27EBEBB5" w14:textId="77777777" w:rsidR="00CE1BB6" w:rsidRPr="00CE1BB6" w:rsidRDefault="00CE1BB6" w:rsidP="00CE1BB6">
      <w:pPr>
        <w:bidi/>
        <w:spacing w:before="240" w:line="330" w:lineRule="exact"/>
        <w:jc w:val="left"/>
        <w:textDirection w:val="tbRlV"/>
        <w:rPr>
          <w:rFonts w:ascii="Arial" w:hAnsi="Arial"/>
          <w:b/>
          <w:bCs/>
          <w:szCs w:val="26"/>
          <w:rtl/>
        </w:rPr>
      </w:pPr>
      <w:r w:rsidRPr="00CE1BB6">
        <w:rPr>
          <w:rFonts w:ascii="Arial" w:hAnsi="Arial"/>
          <w:b/>
          <w:bCs/>
          <w:szCs w:val="26"/>
          <w:rtl/>
        </w:rPr>
        <w:t xml:space="preserve">(هـ) إبلاغ المستخدمين الداخليين والخارجيين بمعلومات الأرصاد الجوية </w:t>
      </w:r>
      <w:r w:rsidRPr="00CE1BB6">
        <w:rPr>
          <w:rFonts w:hint="cs"/>
          <w:b/>
          <w:bCs/>
          <w:color w:val="008000"/>
          <w:szCs w:val="26"/>
          <w:u w:val="dash"/>
          <w:rtl/>
        </w:rPr>
        <w:t>وبال</w:t>
      </w:r>
      <w:r w:rsidRPr="00CE1BB6">
        <w:rPr>
          <w:b/>
          <w:bCs/>
          <w:color w:val="008000"/>
          <w:szCs w:val="26"/>
          <w:u w:val="dash"/>
          <w:rtl/>
        </w:rPr>
        <w:t>معلومات البيئية</w:t>
      </w:r>
      <w:r w:rsidRPr="00CE1BB6">
        <w:rPr>
          <w:rFonts w:hint="cs"/>
          <w:b/>
          <w:bCs/>
          <w:color w:val="008000"/>
          <w:szCs w:val="26"/>
          <w:u w:val="dash"/>
          <w:rtl/>
        </w:rPr>
        <w:t xml:space="preserve"> الأخرى</w:t>
      </w:r>
      <w:r w:rsidRPr="00CE1BB6">
        <w:rPr>
          <w:b/>
          <w:bCs/>
          <w:color w:val="008000"/>
          <w:szCs w:val="26"/>
          <w:u w:val="dash"/>
          <w:rtl/>
        </w:rPr>
        <w:t xml:space="preserve"> ذات الصلة</w:t>
      </w:r>
      <w:r w:rsidRPr="00CE1BB6">
        <w:rPr>
          <w:rFonts w:ascii="Arial" w:hAnsi="Arial"/>
          <w:b/>
          <w:bCs/>
          <w:szCs w:val="26"/>
          <w:rtl/>
        </w:rPr>
        <w:t>.</w:t>
      </w:r>
    </w:p>
    <w:p w14:paraId="20BE487D" w14:textId="77777777" w:rsidR="00CE1BB6" w:rsidRPr="00CE1BB6" w:rsidRDefault="00CE1BB6" w:rsidP="00CE1BB6">
      <w:pPr>
        <w:bidi/>
        <w:spacing w:before="240" w:line="330" w:lineRule="exact"/>
        <w:jc w:val="left"/>
        <w:textDirection w:val="tbRlV"/>
        <w:rPr>
          <w:color w:val="008000"/>
          <w:sz w:val="18"/>
          <w:szCs w:val="24"/>
          <w:u w:val="dash"/>
        </w:rPr>
      </w:pPr>
      <w:r w:rsidRPr="00CE1BB6">
        <w:rPr>
          <w:color w:val="008000"/>
          <w:sz w:val="18"/>
          <w:szCs w:val="24"/>
          <w:u w:val="dash"/>
          <w:rtl/>
        </w:rPr>
        <w:t>ملاحظة: تشمل الحالات والظواهر والبارامترات والمعلومات البيئية الأخرى ذات الصلة في هذا السياق (على سبيل المثال لا</w:t>
      </w:r>
      <w:r w:rsidRPr="00CE1BB6">
        <w:rPr>
          <w:rFonts w:hint="cs"/>
          <w:color w:val="008000"/>
          <w:sz w:val="18"/>
          <w:szCs w:val="24"/>
          <w:u w:val="dash"/>
          <w:rtl/>
        </w:rPr>
        <w:t> </w:t>
      </w:r>
      <w:r w:rsidRPr="00CE1BB6">
        <w:rPr>
          <w:color w:val="008000"/>
          <w:sz w:val="18"/>
          <w:szCs w:val="24"/>
          <w:u w:val="dash"/>
          <w:rtl/>
        </w:rPr>
        <w:t>الحصر) وجود رماد بركاني وإطلاق مواد مشعة أو مواد كيميائية سامة في الغلاف الجوي والطقس الفضائي.</w:t>
      </w:r>
    </w:p>
    <w:p w14:paraId="3EEFA3B3"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1.2.2.2</w:t>
      </w:r>
      <w:r w:rsidRPr="00CE1BB6">
        <w:rPr>
          <w:rFonts w:ascii="Arial" w:hAnsi="Arial"/>
          <w:szCs w:val="26"/>
          <w:rtl/>
        </w:rPr>
        <w:t xml:space="preserve"> </w:t>
      </w:r>
      <w:r w:rsidRPr="00CE1BB6">
        <w:rPr>
          <w:rFonts w:ascii="Arial" w:hAnsi="Arial"/>
          <w:b/>
          <w:bCs/>
          <w:szCs w:val="26"/>
          <w:rtl/>
        </w:rPr>
        <w:t>راصدو الأحوال الجوية للطيران</w:t>
      </w:r>
    </w:p>
    <w:p w14:paraId="0A67DE07" w14:textId="7CA7031E" w:rsidR="00CE1BB6" w:rsidRPr="00CE1BB6" w:rsidRDefault="00CE1BB6" w:rsidP="00CE1BB6">
      <w:pPr>
        <w:bidi/>
        <w:spacing w:before="240" w:line="330" w:lineRule="exact"/>
        <w:jc w:val="left"/>
        <w:textDirection w:val="tbRlV"/>
        <w:rPr>
          <w:rFonts w:ascii="Arial" w:hAnsi="Arial"/>
          <w:b/>
          <w:bCs/>
          <w:szCs w:val="26"/>
          <w:rtl/>
        </w:rPr>
      </w:pPr>
      <w:r w:rsidRPr="00CE1BB6">
        <w:rPr>
          <w:rFonts w:ascii="Arial" w:hAnsi="Arial"/>
          <w:b/>
          <w:bCs/>
          <w:szCs w:val="26"/>
          <w:rtl/>
        </w:rPr>
        <w:t xml:space="preserve">يكفل الأعضاء، بالنظر إلى تأثير الظواهر والبارامترات الجوية </w:t>
      </w:r>
      <w:r w:rsidRPr="00CE1BB6">
        <w:rPr>
          <w:b/>
          <w:bCs/>
          <w:color w:val="008000"/>
          <w:szCs w:val="26"/>
          <w:u w:val="dash"/>
          <w:rtl/>
        </w:rPr>
        <w:t xml:space="preserve">أو </w:t>
      </w:r>
      <w:r w:rsidRPr="00CE1BB6">
        <w:rPr>
          <w:rFonts w:hint="eastAsia"/>
          <w:b/>
          <w:bCs/>
          <w:color w:val="008000"/>
          <w:szCs w:val="26"/>
          <w:u w:val="dash"/>
          <w:rtl/>
        </w:rPr>
        <w:t>الظواهر</w:t>
      </w:r>
      <w:r w:rsidRPr="00CE1BB6">
        <w:rPr>
          <w:b/>
          <w:bCs/>
          <w:color w:val="008000"/>
          <w:szCs w:val="26"/>
          <w:u w:val="dash"/>
          <w:rtl/>
        </w:rPr>
        <w:t xml:space="preserve"> </w:t>
      </w:r>
      <w:r w:rsidRPr="00CE1BB6">
        <w:rPr>
          <w:rFonts w:hint="eastAsia"/>
          <w:b/>
          <w:bCs/>
          <w:color w:val="008000"/>
          <w:szCs w:val="26"/>
          <w:u w:val="dash"/>
          <w:rtl/>
        </w:rPr>
        <w:t>والبارامترات</w:t>
      </w:r>
      <w:r w:rsidRPr="00CE1BB6">
        <w:rPr>
          <w:b/>
          <w:bCs/>
          <w:color w:val="008000"/>
          <w:szCs w:val="26"/>
          <w:u w:val="dash"/>
          <w:rtl/>
        </w:rPr>
        <w:t xml:space="preserve"> البيئية</w:t>
      </w:r>
      <w:r w:rsidRPr="00CE1BB6">
        <w:rPr>
          <w:rFonts w:hint="cs"/>
          <w:b/>
          <w:bCs/>
          <w:color w:val="008000"/>
          <w:szCs w:val="26"/>
          <w:u w:val="dash"/>
          <w:rtl/>
        </w:rPr>
        <w:t xml:space="preserve"> الأخرى</w:t>
      </w:r>
      <w:r w:rsidRPr="00CE1BB6">
        <w:rPr>
          <w:b/>
          <w:bCs/>
          <w:color w:val="008000"/>
          <w:szCs w:val="26"/>
          <w:u w:val="dash"/>
          <w:rtl/>
        </w:rPr>
        <w:t xml:space="preserve"> ذات الصلة</w:t>
      </w:r>
      <w:r w:rsidRPr="00CE1BB6">
        <w:rPr>
          <w:rFonts w:ascii="Arial" w:hAnsi="Arial"/>
          <w:b/>
          <w:bCs/>
          <w:szCs w:val="26"/>
          <w:rtl/>
        </w:rPr>
        <w:t xml:space="preserve"> على عمليات الملاحة الجوية، وامتثالاً لمتطلبات مستخدمي الملاحة الجوية وللوائح الدولية والإجراءات والأولويات المحلية، أن يكون راصد</w:t>
      </w:r>
      <w:r w:rsidRPr="00CE1BB6">
        <w:rPr>
          <w:rFonts w:ascii="Arial" w:hAnsi="Arial" w:hint="cs"/>
          <w:b/>
          <w:bCs/>
          <w:szCs w:val="26"/>
          <w:rtl/>
        </w:rPr>
        <w:t>و</w:t>
      </w:r>
      <w:r w:rsidRPr="00CE1BB6">
        <w:rPr>
          <w:rFonts w:ascii="Arial" w:hAnsi="Arial"/>
          <w:b/>
          <w:bCs/>
          <w:szCs w:val="26"/>
          <w:rtl/>
        </w:rPr>
        <w:t xml:space="preserve"> الأحوال الجوية للطيران قادر</w:t>
      </w:r>
      <w:r w:rsidRPr="00CE1BB6">
        <w:rPr>
          <w:rFonts w:ascii="Arial" w:hAnsi="Arial" w:hint="cs"/>
          <w:b/>
          <w:bCs/>
          <w:szCs w:val="26"/>
          <w:rtl/>
        </w:rPr>
        <w:t>ين</w:t>
      </w:r>
      <w:r w:rsidRPr="00CE1BB6">
        <w:rPr>
          <w:rFonts w:ascii="Arial" w:hAnsi="Arial"/>
          <w:b/>
          <w:bCs/>
          <w:szCs w:val="26"/>
          <w:rtl/>
        </w:rPr>
        <w:t xml:space="preserve"> على القيام بما يلي فيما يتعلق بالمنطقة والمجال الجوي الخاضع</w:t>
      </w:r>
      <w:r w:rsidRPr="00CE1BB6">
        <w:rPr>
          <w:rFonts w:ascii="Arial" w:hAnsi="Arial" w:hint="cs"/>
          <w:b/>
          <w:bCs/>
          <w:szCs w:val="26"/>
          <w:rtl/>
        </w:rPr>
        <w:t>َ</w:t>
      </w:r>
      <w:r w:rsidRPr="00CE1BB6">
        <w:rPr>
          <w:rFonts w:ascii="Arial" w:hAnsi="Arial"/>
          <w:b/>
          <w:bCs/>
          <w:szCs w:val="26"/>
          <w:rtl/>
        </w:rPr>
        <w:t xml:space="preserve">ين </w:t>
      </w:r>
      <w:r w:rsidRPr="00CE1BB6">
        <w:rPr>
          <w:rFonts w:ascii="Arial" w:hAnsi="Arial" w:hint="cs"/>
          <w:b/>
          <w:bCs/>
          <w:szCs w:val="26"/>
          <w:rtl/>
        </w:rPr>
        <w:t>لمسؤوليت</w:t>
      </w:r>
      <w:r w:rsidRPr="00CE1BB6">
        <w:rPr>
          <w:rFonts w:ascii="Arial" w:hAnsi="Arial" w:hint="eastAsia"/>
          <w:b/>
          <w:bCs/>
          <w:szCs w:val="26"/>
          <w:rtl/>
        </w:rPr>
        <w:t>ه</w:t>
      </w:r>
      <w:r w:rsidRPr="00CE1BB6">
        <w:rPr>
          <w:rFonts w:ascii="Arial" w:hAnsi="Arial"/>
          <w:b/>
          <w:bCs/>
          <w:szCs w:val="26"/>
          <w:rtl/>
          <w:lang w:bidi="ar-EG"/>
        </w:rPr>
        <w:t>ه</w:t>
      </w:r>
      <w:r w:rsidRPr="00CE1BB6">
        <w:rPr>
          <w:rFonts w:ascii="Arial" w:hAnsi="Arial" w:hint="cs"/>
          <w:b/>
          <w:bCs/>
          <w:szCs w:val="26"/>
          <w:rtl/>
          <w:lang w:bidi="ar-EG"/>
        </w:rPr>
        <w:t>:</w:t>
      </w:r>
    </w:p>
    <w:p w14:paraId="4DBD5768" w14:textId="06BE4786"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(أ) مراقبة </w:t>
      </w:r>
      <w:r w:rsidR="0035035E">
        <w:rPr>
          <w:rFonts w:ascii="Arial" w:hAnsi="Arial" w:hint="cs"/>
          <w:b/>
          <w:bCs/>
          <w:szCs w:val="26"/>
          <w:rtl/>
        </w:rPr>
        <w:t>أحوال</w:t>
      </w:r>
      <w:r w:rsidRPr="00CE1BB6">
        <w:rPr>
          <w:rFonts w:ascii="Arial" w:hAnsi="Arial"/>
          <w:b/>
          <w:bCs/>
          <w:szCs w:val="26"/>
          <w:rtl/>
        </w:rPr>
        <w:t xml:space="preserve"> الطقس </w:t>
      </w:r>
      <w:r w:rsidRPr="00CE1BB6">
        <w:rPr>
          <w:b/>
          <w:bCs/>
          <w:color w:val="008000"/>
          <w:szCs w:val="26"/>
          <w:u w:val="dash"/>
          <w:rtl/>
        </w:rPr>
        <w:t>أو أي حال</w:t>
      </w:r>
      <w:r w:rsidR="0035035E">
        <w:rPr>
          <w:rFonts w:hint="cs"/>
          <w:b/>
          <w:bCs/>
          <w:color w:val="008000"/>
          <w:szCs w:val="26"/>
          <w:u w:val="dash"/>
          <w:rtl/>
        </w:rPr>
        <w:t>ات</w:t>
      </w:r>
      <w:r w:rsidRPr="00CE1BB6">
        <w:rPr>
          <w:b/>
          <w:bCs/>
          <w:color w:val="008000"/>
          <w:szCs w:val="26"/>
          <w:u w:val="dash"/>
          <w:rtl/>
        </w:rPr>
        <w:t xml:space="preserve"> </w:t>
      </w:r>
      <w:r w:rsidRPr="00CE1BB6">
        <w:rPr>
          <w:rFonts w:hint="cs"/>
          <w:b/>
          <w:bCs/>
          <w:color w:val="008000"/>
          <w:szCs w:val="26"/>
          <w:u w:val="dash"/>
          <w:rtl/>
        </w:rPr>
        <w:t>بيئية</w:t>
      </w:r>
      <w:r w:rsidRPr="00CE1BB6">
        <w:rPr>
          <w:b/>
          <w:bCs/>
          <w:color w:val="008000"/>
          <w:szCs w:val="26"/>
          <w:u w:val="dash"/>
          <w:rtl/>
        </w:rPr>
        <w:t xml:space="preserve"> أخرى ذات صلة</w:t>
      </w:r>
      <w:r w:rsidRPr="00CE1BB6">
        <w:rPr>
          <w:rFonts w:ascii="Arial" w:hAnsi="Arial"/>
          <w:b/>
          <w:bCs/>
          <w:szCs w:val="26"/>
          <w:rtl/>
        </w:rPr>
        <w:t xml:space="preserve"> باستمرار؛</w:t>
      </w:r>
    </w:p>
    <w:p w14:paraId="73CF18B4" w14:textId="77777777"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(ب) رصد </w:t>
      </w:r>
      <w:r w:rsidRPr="00CE1BB6">
        <w:rPr>
          <w:b/>
          <w:bCs/>
          <w:color w:val="008000"/>
          <w:szCs w:val="26"/>
          <w:u w:val="dash"/>
          <w:rtl/>
        </w:rPr>
        <w:t>وتسجيل</w:t>
      </w:r>
      <w:r w:rsidRPr="00CE1BB6">
        <w:rPr>
          <w:color w:val="008000"/>
          <w:sz w:val="26"/>
          <w:szCs w:val="26"/>
          <w:u w:val="dash"/>
          <w:rtl/>
        </w:rPr>
        <w:t xml:space="preserve"> </w:t>
      </w:r>
      <w:r w:rsidRPr="00CE1BB6">
        <w:rPr>
          <w:rFonts w:ascii="Arial" w:hAnsi="Arial"/>
          <w:b/>
          <w:bCs/>
          <w:szCs w:val="26"/>
          <w:rtl/>
        </w:rPr>
        <w:t>الظواهر والبارامترات</w:t>
      </w:r>
      <w:r w:rsidRPr="00CE1BB6">
        <w:rPr>
          <w:rFonts w:ascii="Arial" w:hAnsi="Arial" w:hint="cs"/>
          <w:b/>
          <w:bCs/>
          <w:szCs w:val="26"/>
          <w:rtl/>
        </w:rPr>
        <w:t xml:space="preserve"> الخاصة بالأرصاد الجوية </w:t>
      </w:r>
      <w:r w:rsidRPr="00CE1BB6">
        <w:rPr>
          <w:rFonts w:ascii="Arial" w:hAnsi="Arial"/>
          <w:b/>
          <w:bCs/>
          <w:strike/>
          <w:color w:val="FF0000"/>
          <w:szCs w:val="26"/>
          <w:u w:val="dash"/>
          <w:rtl/>
        </w:rPr>
        <w:t>للطيران</w:t>
      </w:r>
      <w:r w:rsidRPr="00CE1BB6">
        <w:rPr>
          <w:rFonts w:ascii="Arial" w:hAnsi="Arial"/>
          <w:b/>
          <w:bCs/>
          <w:color w:val="FF0000"/>
          <w:szCs w:val="26"/>
          <w:rtl/>
        </w:rPr>
        <w:t xml:space="preserve"> </w:t>
      </w:r>
      <w:r w:rsidRPr="00CE1BB6">
        <w:rPr>
          <w:b/>
          <w:bCs/>
          <w:color w:val="008000"/>
          <w:szCs w:val="26"/>
          <w:u w:val="dash"/>
          <w:rtl/>
        </w:rPr>
        <w:t>أو الظواهر والبارامترات البيئية الأخرى ذات الصلة</w:t>
      </w:r>
      <w:r w:rsidRPr="00CE1BB6">
        <w:rPr>
          <w:rFonts w:ascii="Arial" w:hAnsi="Arial"/>
          <w:b/>
          <w:bCs/>
          <w:szCs w:val="26"/>
          <w:rtl/>
        </w:rPr>
        <w:t>؛</w:t>
      </w:r>
    </w:p>
    <w:p w14:paraId="6AF3AF1E" w14:textId="77777777"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lastRenderedPageBreak/>
        <w:t xml:space="preserve">(ج) كفالة جودة أداء </w:t>
      </w:r>
      <w:r w:rsidRPr="00CE1BB6">
        <w:rPr>
          <w:rFonts w:ascii="Arial" w:hAnsi="Arial" w:hint="cs"/>
          <w:b/>
          <w:bCs/>
          <w:strike/>
          <w:color w:val="FF0000"/>
          <w:szCs w:val="26"/>
          <w:u w:val="dash"/>
          <w:rtl/>
        </w:rPr>
        <w:t>ال</w:t>
      </w:r>
      <w:r w:rsidRPr="00CE1BB6">
        <w:rPr>
          <w:rFonts w:ascii="Arial" w:hAnsi="Arial"/>
          <w:b/>
          <w:bCs/>
          <w:szCs w:val="26"/>
          <w:rtl/>
        </w:rPr>
        <w:t xml:space="preserve">نظام </w:t>
      </w:r>
      <w:r w:rsidRPr="00CE1BB6">
        <w:rPr>
          <w:rFonts w:hint="cs"/>
          <w:b/>
          <w:bCs/>
          <w:color w:val="008000"/>
          <w:szCs w:val="26"/>
          <w:u w:val="dash"/>
          <w:rtl/>
        </w:rPr>
        <w:t>الرصد</w:t>
      </w:r>
      <w:r w:rsidRPr="00CE1BB6">
        <w:rPr>
          <w:rFonts w:ascii="Arial" w:hAnsi="Arial" w:hint="cs"/>
          <w:b/>
          <w:bCs/>
          <w:szCs w:val="26"/>
          <w:rtl/>
        </w:rPr>
        <w:t xml:space="preserve"> </w:t>
      </w:r>
      <w:r w:rsidRPr="00CE1BB6">
        <w:rPr>
          <w:rFonts w:ascii="Arial" w:hAnsi="Arial"/>
          <w:b/>
          <w:bCs/>
          <w:szCs w:val="26"/>
          <w:rtl/>
        </w:rPr>
        <w:t xml:space="preserve">ومعلومات </w:t>
      </w:r>
      <w:r w:rsidRPr="00CE1BB6">
        <w:rPr>
          <w:rFonts w:ascii="Arial" w:hAnsi="Arial" w:hint="cs"/>
          <w:b/>
          <w:bCs/>
          <w:szCs w:val="26"/>
          <w:rtl/>
        </w:rPr>
        <w:t xml:space="preserve">الأرصاد </w:t>
      </w:r>
      <w:r w:rsidRPr="00CE1BB6">
        <w:rPr>
          <w:rFonts w:ascii="Arial" w:hAnsi="Arial"/>
          <w:b/>
          <w:bCs/>
          <w:szCs w:val="26"/>
          <w:rtl/>
        </w:rPr>
        <w:t>الجوية</w:t>
      </w:r>
      <w:r w:rsidRPr="00CE1BB6">
        <w:rPr>
          <w:b/>
          <w:bCs/>
          <w:color w:val="008000"/>
          <w:szCs w:val="26"/>
          <w:u w:val="dash"/>
          <w:rtl/>
        </w:rPr>
        <w:t xml:space="preserve"> أو المعلومات البيئية الأخرى ذات الصلة التي تُقدَّم إلى المستخدمين</w:t>
      </w:r>
      <w:r w:rsidRPr="00CE1BB6">
        <w:rPr>
          <w:rFonts w:ascii="Arial" w:hAnsi="Arial"/>
          <w:b/>
          <w:bCs/>
          <w:szCs w:val="26"/>
          <w:rtl/>
        </w:rPr>
        <w:t>؛</w:t>
      </w:r>
    </w:p>
    <w:p w14:paraId="21920A4F" w14:textId="77777777"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(د) تبليغ معلومات الأرصاد الجوية </w:t>
      </w:r>
      <w:r w:rsidRPr="00CE1BB6">
        <w:rPr>
          <w:b/>
          <w:bCs/>
          <w:color w:val="008000"/>
          <w:szCs w:val="26"/>
          <w:u w:val="dash"/>
          <w:rtl/>
        </w:rPr>
        <w:t xml:space="preserve">أو المعلومات البيئية </w:t>
      </w:r>
      <w:r w:rsidRPr="00CE1BB6">
        <w:rPr>
          <w:rFonts w:hint="cs"/>
          <w:b/>
          <w:bCs/>
          <w:color w:val="008000"/>
          <w:szCs w:val="26"/>
          <w:u w:val="dash"/>
          <w:rtl/>
        </w:rPr>
        <w:t xml:space="preserve">الأخرى </w:t>
      </w:r>
      <w:r w:rsidRPr="00CE1BB6">
        <w:rPr>
          <w:b/>
          <w:bCs/>
          <w:color w:val="008000"/>
          <w:szCs w:val="26"/>
          <w:u w:val="dash"/>
          <w:rtl/>
        </w:rPr>
        <w:t>ذات الصلة</w:t>
      </w:r>
      <w:r w:rsidRPr="00CE1BB6">
        <w:rPr>
          <w:rFonts w:ascii="Arial" w:hAnsi="Arial"/>
          <w:b/>
          <w:bCs/>
          <w:szCs w:val="26"/>
          <w:rtl/>
        </w:rPr>
        <w:t xml:space="preserve"> للمستخدمين الداخليين والخارجيين.</w:t>
      </w:r>
    </w:p>
    <w:p w14:paraId="7AA24EA4" w14:textId="173A4062" w:rsidR="00CE1BB6" w:rsidRPr="00CE1BB6" w:rsidRDefault="00CE1BB6" w:rsidP="00CE1BB6">
      <w:pPr>
        <w:bidi/>
        <w:spacing w:before="240" w:line="330" w:lineRule="exact"/>
        <w:jc w:val="left"/>
        <w:textDirection w:val="tbRlV"/>
        <w:rPr>
          <w:color w:val="008000"/>
          <w:sz w:val="18"/>
          <w:szCs w:val="24"/>
          <w:u w:val="dash"/>
        </w:rPr>
      </w:pPr>
      <w:r w:rsidRPr="00CE1BB6">
        <w:rPr>
          <w:color w:val="008000"/>
          <w:sz w:val="18"/>
          <w:szCs w:val="24"/>
          <w:u w:val="dash"/>
          <w:rtl/>
        </w:rPr>
        <w:t>ملاحظة: تشمل الحالات والظواهر والبارامترات والمعلومات البيئية الأخرى ذات الصلة في هذا السياق (على سبيل المثال لا</w:t>
      </w:r>
      <w:r w:rsidRPr="00CE1BB6">
        <w:rPr>
          <w:rFonts w:hint="cs"/>
          <w:color w:val="008000"/>
          <w:sz w:val="18"/>
          <w:szCs w:val="24"/>
          <w:u w:val="dash"/>
          <w:rtl/>
        </w:rPr>
        <w:t> </w:t>
      </w:r>
      <w:r w:rsidRPr="00CE1BB6">
        <w:rPr>
          <w:color w:val="008000"/>
          <w:sz w:val="18"/>
          <w:szCs w:val="24"/>
          <w:u w:val="dash"/>
          <w:rtl/>
        </w:rPr>
        <w:t>الحصر) وجود رماد بركاني والطقس الفضائي.</w:t>
      </w:r>
    </w:p>
    <w:p w14:paraId="61E018D2" w14:textId="77777777" w:rsidR="002204FD" w:rsidRPr="003E4EF4" w:rsidRDefault="005F2C18" w:rsidP="003C79F7">
      <w:pPr>
        <w:pStyle w:val="WMOBodyText"/>
        <w:jc w:val="center"/>
        <w:rPr>
          <w:rtl/>
        </w:rPr>
      </w:pPr>
      <w:r w:rsidRPr="003E4EF4">
        <w:rPr>
          <w:rtl/>
        </w:rPr>
        <w:t>ـــــــــــــــــــــــــ</w:t>
      </w:r>
    </w:p>
    <w:p w14:paraId="6D2520AE" w14:textId="77777777" w:rsidR="009D27B7" w:rsidRPr="003E4EF4" w:rsidRDefault="009D27B7" w:rsidP="001868BB">
      <w:pPr>
        <w:pStyle w:val="WMOBodyText"/>
        <w:bidi w:val="0"/>
        <w:rPr>
          <w:rtl/>
        </w:rPr>
      </w:pPr>
      <w:r w:rsidRPr="003E4EF4">
        <w:rPr>
          <w:rtl/>
        </w:rPr>
        <w:br w:type="page"/>
      </w:r>
    </w:p>
    <w:p w14:paraId="35ACC8A0" w14:textId="5C7775EB" w:rsidR="00DB11C7" w:rsidRPr="009C7BBA" w:rsidRDefault="00DB11C7" w:rsidP="00DB11C7">
      <w:pPr>
        <w:pStyle w:val="WMOHeading2"/>
      </w:pPr>
      <w:bookmarkStart w:id="8" w:name="_معلومات_أساسية"/>
      <w:bookmarkStart w:id="9" w:name="Annex2"/>
      <w:bookmarkEnd w:id="8"/>
      <w:bookmarkEnd w:id="9"/>
      <w:r>
        <w:rPr>
          <w:rFonts w:hint="cs"/>
          <w:rtl/>
        </w:rPr>
        <w:lastRenderedPageBreak/>
        <w:t>ال</w:t>
      </w:r>
      <w:r w:rsidRPr="009C7BBA">
        <w:rPr>
          <w:rtl/>
        </w:rPr>
        <w:t xml:space="preserve">مرفق </w:t>
      </w:r>
      <w:r>
        <w:rPr>
          <w:lang w:val="en-US"/>
        </w:rPr>
        <w:t>2</w:t>
      </w:r>
      <w:r>
        <w:rPr>
          <w:rFonts w:hint="cs"/>
          <w:rtl/>
          <w:lang w:val="en-US"/>
        </w:rPr>
        <w:t xml:space="preserve"> ب</w:t>
      </w:r>
      <w:r w:rsidRPr="009C7BBA">
        <w:rPr>
          <w:rtl/>
        </w:rPr>
        <w:t xml:space="preserve">مشروع القرار </w:t>
      </w:r>
      <w:r>
        <w:t>1/4.1(2)</w:t>
      </w:r>
      <w:r w:rsidRPr="009C7BBA">
        <w:rPr>
          <w:rtl/>
        </w:rPr>
        <w:t xml:space="preserve"> </w:t>
      </w:r>
      <w:r w:rsidRPr="009C7BBA">
        <w:t>(Cg-19)</w:t>
      </w:r>
    </w:p>
    <w:p w14:paraId="5EA552DF" w14:textId="77777777" w:rsidR="009A7A1D" w:rsidRPr="009A7A1D" w:rsidRDefault="009A7A1D" w:rsidP="009A7A1D">
      <w:pPr>
        <w:spacing w:before="240" w:after="240"/>
        <w:ind w:right="-170"/>
        <w:jc w:val="center"/>
        <w:rPr>
          <w:b/>
          <w:color w:val="000000" w:themeColor="text1"/>
        </w:rPr>
      </w:pPr>
      <w:r w:rsidRPr="009A7A1D">
        <w:rPr>
          <w:b/>
          <w:color w:val="000000" w:themeColor="text1"/>
        </w:rPr>
        <w:t xml:space="preserve">Update to the </w:t>
      </w:r>
      <w:r w:rsidRPr="009A7A1D">
        <w:rPr>
          <w:b/>
          <w:i/>
          <w:iCs/>
          <w:color w:val="000000" w:themeColor="text1"/>
        </w:rPr>
        <w:t>Compendium of WMO Competency Frameworks</w:t>
      </w:r>
      <w:r w:rsidRPr="009A7A1D">
        <w:rPr>
          <w:b/>
          <w:color w:val="000000" w:themeColor="text1"/>
        </w:rPr>
        <w:t xml:space="preserve"> (WMO-No. 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9A7A1D" w:rsidRPr="009A7A1D" w14:paraId="54AA0DEF" w14:textId="77777777" w:rsidTr="00C63E67">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0769154C" w14:textId="77777777" w:rsidR="009A7A1D" w:rsidRPr="009A7A1D" w:rsidRDefault="009A7A1D" w:rsidP="009A7A1D">
            <w:pPr>
              <w:spacing w:before="120" w:after="120"/>
              <w:jc w:val="left"/>
            </w:pPr>
            <w:r w:rsidRPr="009A7A1D">
              <w:t xml:space="preserve">Editorial Note 1. — </w:t>
            </w:r>
            <w:r w:rsidRPr="009A7A1D">
              <w:rPr>
                <w:i/>
                <w:iCs/>
              </w:rPr>
              <w:t xml:space="preserve">The following proposal is based on the 2019 edition of WMO-No. 1209 available on the WMO e-Library </w:t>
            </w:r>
            <w:hyperlink r:id="rId24" w:history="1">
              <w:r w:rsidRPr="009A7A1D">
                <w:rPr>
                  <w:i/>
                  <w:iCs/>
                  <w:color w:val="0000FF"/>
                </w:rPr>
                <w:t>here</w:t>
              </w:r>
            </w:hyperlink>
            <w:r w:rsidRPr="009A7A1D">
              <w:t>.</w:t>
            </w:r>
          </w:p>
          <w:p w14:paraId="6562C7BE" w14:textId="77777777" w:rsidR="009A7A1D" w:rsidRPr="009A7A1D" w:rsidRDefault="009A7A1D" w:rsidP="009A7A1D">
            <w:pPr>
              <w:spacing w:before="120" w:after="120"/>
              <w:jc w:val="left"/>
            </w:pPr>
            <w:r w:rsidRPr="009A7A1D">
              <w:t xml:space="preserve">Editorial Note 2. — </w:t>
            </w:r>
            <w:r w:rsidRPr="009A7A1D">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9A7A1D" w:rsidRPr="009A7A1D" w14:paraId="645B7E68" w14:textId="77777777" w:rsidTr="00C63E67">
              <w:trPr>
                <w:trHeight w:val="382"/>
              </w:trPr>
              <w:tc>
                <w:tcPr>
                  <w:tcW w:w="5524" w:type="dxa"/>
                  <w:hideMark/>
                </w:tcPr>
                <w:p w14:paraId="1995BAA3" w14:textId="77777777" w:rsidR="009A7A1D" w:rsidRPr="009A7A1D" w:rsidRDefault="009A7A1D" w:rsidP="009A7A1D">
                  <w:pPr>
                    <w:spacing w:before="120" w:after="120"/>
                    <w:rPr>
                      <w:strike/>
                      <w:color w:val="FF0000"/>
                      <w:u w:val="dash"/>
                    </w:rPr>
                  </w:pPr>
                  <w:r w:rsidRPr="009A7A1D">
                    <w:rPr>
                      <w:strike/>
                      <w:color w:val="FF0000"/>
                      <w:u w:val="dash"/>
                    </w:rPr>
                    <w:t>Text to be deleted is shown with a line through it.</w:t>
                  </w:r>
                </w:p>
              </w:tc>
              <w:tc>
                <w:tcPr>
                  <w:tcW w:w="3486" w:type="dxa"/>
                  <w:hideMark/>
                </w:tcPr>
                <w:p w14:paraId="2025C74C" w14:textId="77777777" w:rsidR="009A7A1D" w:rsidRPr="009A7A1D" w:rsidRDefault="009A7A1D" w:rsidP="009A7A1D">
                  <w:pPr>
                    <w:spacing w:before="120" w:after="120"/>
                  </w:pPr>
                  <w:r w:rsidRPr="009A7A1D">
                    <w:t>text to be deleted</w:t>
                  </w:r>
                </w:p>
              </w:tc>
            </w:tr>
            <w:tr w:rsidR="009A7A1D" w:rsidRPr="009A7A1D" w14:paraId="6F67C2AC" w14:textId="77777777" w:rsidTr="00C63E67">
              <w:trPr>
                <w:trHeight w:val="430"/>
              </w:trPr>
              <w:tc>
                <w:tcPr>
                  <w:tcW w:w="5524" w:type="dxa"/>
                  <w:hideMark/>
                </w:tcPr>
                <w:p w14:paraId="250D46C8" w14:textId="77777777" w:rsidR="009A7A1D" w:rsidRPr="009A7A1D" w:rsidRDefault="009A7A1D" w:rsidP="009A7A1D">
                  <w:pPr>
                    <w:spacing w:before="120" w:after="120"/>
                    <w:rPr>
                      <w:color w:val="008000"/>
                      <w:u w:val="dash"/>
                    </w:rPr>
                  </w:pPr>
                  <w:r w:rsidRPr="009A7A1D">
                    <w:rPr>
                      <w:color w:val="008000"/>
                      <w:u w:val="dash"/>
                    </w:rPr>
                    <w:t>New text to be inserted with underline.</w:t>
                  </w:r>
                </w:p>
              </w:tc>
              <w:tc>
                <w:tcPr>
                  <w:tcW w:w="3486" w:type="dxa"/>
                  <w:hideMark/>
                </w:tcPr>
                <w:p w14:paraId="096128D2" w14:textId="77777777" w:rsidR="009A7A1D" w:rsidRPr="009A7A1D" w:rsidRDefault="009A7A1D" w:rsidP="009A7A1D">
                  <w:pPr>
                    <w:spacing w:before="120" w:after="120"/>
                  </w:pPr>
                  <w:r w:rsidRPr="009A7A1D">
                    <w:t>new text to be inserted</w:t>
                  </w:r>
                </w:p>
              </w:tc>
            </w:tr>
            <w:tr w:rsidR="009A7A1D" w:rsidRPr="009A7A1D" w14:paraId="728616B9" w14:textId="77777777" w:rsidTr="00C63E67">
              <w:trPr>
                <w:trHeight w:val="550"/>
              </w:trPr>
              <w:tc>
                <w:tcPr>
                  <w:tcW w:w="5524" w:type="dxa"/>
                  <w:hideMark/>
                </w:tcPr>
                <w:p w14:paraId="7AA43E23" w14:textId="77777777" w:rsidR="009A7A1D" w:rsidRPr="009A7A1D" w:rsidRDefault="009A7A1D" w:rsidP="009A7A1D">
                  <w:pPr>
                    <w:spacing w:before="120" w:after="120"/>
                    <w:rPr>
                      <w:color w:val="FF0000"/>
                    </w:rPr>
                  </w:pPr>
                  <w:r w:rsidRPr="009A7A1D">
                    <w:rPr>
                      <w:strike/>
                      <w:color w:val="FF0000"/>
                      <w:u w:val="dash"/>
                    </w:rPr>
                    <w:t>Text to be deleted is shown with a line through it</w:t>
                  </w:r>
                  <w:r w:rsidRPr="009A7A1D">
                    <w:rPr>
                      <w:color w:val="FF0000"/>
                    </w:rPr>
                    <w:t xml:space="preserve"> </w:t>
                  </w:r>
                  <w:r w:rsidRPr="009A7A1D">
                    <w:rPr>
                      <w:color w:val="008000"/>
                      <w:u w:val="dash"/>
                    </w:rPr>
                    <w:t>followed by the replacement text with underline</w:t>
                  </w:r>
                </w:p>
              </w:tc>
              <w:tc>
                <w:tcPr>
                  <w:tcW w:w="3486" w:type="dxa"/>
                  <w:hideMark/>
                </w:tcPr>
                <w:p w14:paraId="09F0B616" w14:textId="77777777" w:rsidR="009A7A1D" w:rsidRPr="009A7A1D" w:rsidRDefault="009A7A1D" w:rsidP="009A7A1D">
                  <w:pPr>
                    <w:spacing w:before="120" w:after="120"/>
                  </w:pPr>
                  <w:r w:rsidRPr="009A7A1D">
                    <w:t>new text to replace existing text</w:t>
                  </w:r>
                </w:p>
              </w:tc>
            </w:tr>
          </w:tbl>
          <w:p w14:paraId="1D22A1E8" w14:textId="77777777" w:rsidR="009A7A1D" w:rsidRPr="009A7A1D" w:rsidRDefault="009A7A1D" w:rsidP="009A7A1D">
            <w:pPr>
              <w:rPr>
                <w:lang w:eastAsia="zh-CN"/>
              </w:rPr>
            </w:pPr>
          </w:p>
        </w:tc>
      </w:tr>
    </w:tbl>
    <w:p w14:paraId="1AE55CB3" w14:textId="77777777" w:rsidR="009A7A1D" w:rsidRPr="009A7A1D" w:rsidRDefault="009A7A1D" w:rsidP="009A7A1D">
      <w:pPr>
        <w:spacing w:before="240" w:after="240"/>
        <w:jc w:val="left"/>
      </w:pPr>
      <w:r w:rsidRPr="009A7A1D">
        <w:t>[…]</w:t>
      </w:r>
    </w:p>
    <w:p w14:paraId="6C21EE74" w14:textId="77777777" w:rsidR="009A7A1D" w:rsidRPr="009A7A1D" w:rsidRDefault="009A7A1D" w:rsidP="009A7A1D">
      <w:pPr>
        <w:ind w:left="720" w:hanging="720"/>
        <w:jc w:val="left"/>
      </w:pPr>
      <w:r w:rsidRPr="009A7A1D">
        <w:t xml:space="preserve">2.2 </w:t>
      </w:r>
      <w:r w:rsidRPr="009A7A1D">
        <w:tab/>
      </w:r>
      <w:r w:rsidRPr="009A7A1D">
        <w:rPr>
          <w:b/>
          <w:bCs/>
        </w:rPr>
        <w:t>COMPETENCY STANDARDS FOR AERONAUTICAL METEOROLOGICAL PERSONNEL</w:t>
      </w:r>
    </w:p>
    <w:p w14:paraId="6CC5D784" w14:textId="77777777" w:rsidR="009A7A1D" w:rsidRPr="009A7A1D" w:rsidRDefault="009A7A1D" w:rsidP="009A7A1D">
      <w:pPr>
        <w:spacing w:before="240" w:after="240"/>
        <w:ind w:right="-170"/>
        <w:jc w:val="left"/>
      </w:pPr>
      <w:r w:rsidRPr="009A7A1D">
        <w:t xml:space="preserve">The following guidance supplements the competency standards for aeronautical meteorological personnel endorsed by the World Meteorological Congress at its sixteenth session, in May 2011, and laid out in the </w:t>
      </w:r>
      <w:r w:rsidRPr="009A7A1D">
        <w:rPr>
          <w:i/>
          <w:iCs/>
        </w:rPr>
        <w:t xml:space="preserve">Technical Regulations </w:t>
      </w:r>
      <w:r w:rsidRPr="009A7A1D">
        <w:t>(WMO-No. 49), Volume I, Part V.</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9A7A1D" w:rsidRPr="009A7A1D" w14:paraId="3285D53F" w14:textId="77777777" w:rsidTr="00C63E67">
        <w:tc>
          <w:tcPr>
            <w:tcW w:w="9639" w:type="dxa"/>
            <w:tcBorders>
              <w:top w:val="single" w:sz="4" w:space="0" w:color="auto"/>
              <w:left w:val="nil"/>
              <w:bottom w:val="single" w:sz="4" w:space="0" w:color="auto"/>
              <w:right w:val="nil"/>
            </w:tcBorders>
            <w:shd w:val="clear" w:color="auto" w:fill="FDE9D9" w:themeFill="accent6" w:themeFillTint="33"/>
            <w:hideMark/>
          </w:tcPr>
          <w:p w14:paraId="7CE9DB0F" w14:textId="77777777" w:rsidR="009A7A1D" w:rsidRPr="009A7A1D" w:rsidRDefault="009A7A1D" w:rsidP="009A7A1D">
            <w:pPr>
              <w:spacing w:before="120" w:after="120"/>
              <w:jc w:val="left"/>
            </w:pPr>
            <w:r w:rsidRPr="009A7A1D">
              <w:t xml:space="preserve">Editorial Note. – </w:t>
            </w:r>
            <w:r w:rsidRPr="009A7A1D">
              <w:rPr>
                <w:i/>
                <w:iCs/>
              </w:rPr>
              <w:t>The foregoing reference to the sixteenth session of the World Meteorological Congress, in May 2011, will need to be replaced by a reference to the nineteenth session of the World Meteorological Congress, in May/June 2023.</w:t>
            </w:r>
          </w:p>
        </w:tc>
      </w:tr>
    </w:tbl>
    <w:p w14:paraId="5352A309" w14:textId="77777777" w:rsidR="009A7A1D" w:rsidRPr="009A7A1D" w:rsidRDefault="009A7A1D" w:rsidP="009A7A1D">
      <w:pPr>
        <w:spacing w:before="240" w:after="240"/>
        <w:ind w:right="-170"/>
        <w:jc w:val="left"/>
      </w:pPr>
      <w:r w:rsidRPr="009A7A1D">
        <w:t xml:space="preserve">The competency standards listed below apply to </w:t>
      </w:r>
      <w:r w:rsidRPr="009A7A1D">
        <w:rPr>
          <w:color w:val="008000"/>
          <w:u w:val="dash"/>
        </w:rPr>
        <w:t>aeronautical</w:t>
      </w:r>
      <w:r w:rsidRPr="009A7A1D">
        <w:rPr>
          <w:color w:val="00B050"/>
        </w:rPr>
        <w:t xml:space="preserve"> </w:t>
      </w:r>
      <w:r w:rsidRPr="009A7A1D">
        <w:t>meteorological forecasters and observers, taking into consideration the following conditions:</w:t>
      </w:r>
    </w:p>
    <w:p w14:paraId="24455F3F" w14:textId="77777777" w:rsidR="009A7A1D" w:rsidRPr="009A7A1D" w:rsidRDefault="009A7A1D" w:rsidP="009A7A1D">
      <w:pPr>
        <w:spacing w:before="240" w:after="240"/>
        <w:ind w:left="567" w:right="-170" w:hanging="567"/>
        <w:jc w:val="left"/>
      </w:pPr>
      <w:r w:rsidRPr="009A7A1D">
        <w:rPr>
          <w:rFonts w:eastAsia="SimSun" w:cs="Times New Roman"/>
          <w:lang w:eastAsia="zh-CN"/>
        </w:rPr>
        <w:t>(a)</w:t>
      </w:r>
      <w:r w:rsidRPr="009A7A1D">
        <w:rPr>
          <w:rFonts w:eastAsia="SimSun" w:cs="Times New Roman"/>
          <w:lang w:eastAsia="zh-CN"/>
        </w:rPr>
        <w:tab/>
      </w:r>
      <w:r w:rsidRPr="009A7A1D">
        <w:t>The area and airspace of responsibility;</w:t>
      </w:r>
    </w:p>
    <w:p w14:paraId="1463B899" w14:textId="77777777" w:rsidR="009A7A1D" w:rsidRPr="009A7A1D" w:rsidRDefault="009A7A1D" w:rsidP="009A7A1D">
      <w:pPr>
        <w:spacing w:before="240" w:after="240"/>
        <w:ind w:left="567" w:right="-170" w:hanging="567"/>
        <w:jc w:val="left"/>
      </w:pPr>
      <w:r w:rsidRPr="009A7A1D">
        <w:rPr>
          <w:rFonts w:eastAsia="SimSun" w:cs="Times New Roman"/>
          <w:lang w:eastAsia="zh-CN"/>
        </w:rPr>
        <w:t>(b)</w:t>
      </w:r>
      <w:r w:rsidRPr="009A7A1D">
        <w:rPr>
          <w:rFonts w:eastAsia="SimSun" w:cs="Times New Roman"/>
          <w:lang w:eastAsia="zh-CN"/>
        </w:rPr>
        <w:tab/>
      </w:r>
      <w:r w:rsidRPr="009A7A1D">
        <w:t xml:space="preserve">The impact of meteorological </w:t>
      </w:r>
      <w:r w:rsidRPr="009A7A1D">
        <w:rPr>
          <w:color w:val="008000"/>
          <w:u w:val="dash"/>
        </w:rPr>
        <w:t>and/or other relevant environmental</w:t>
      </w:r>
      <w:r w:rsidRPr="009A7A1D">
        <w:rPr>
          <w:color w:val="00B050"/>
        </w:rPr>
        <w:t xml:space="preserve"> </w:t>
      </w:r>
      <w:r w:rsidRPr="009A7A1D">
        <w:t>phenomena and parameters on aviation operations;</w:t>
      </w:r>
    </w:p>
    <w:p w14:paraId="50AD8EB6" w14:textId="77777777" w:rsidR="009A7A1D" w:rsidRPr="009A7A1D" w:rsidRDefault="009A7A1D" w:rsidP="009A7A1D">
      <w:pPr>
        <w:ind w:left="567" w:hanging="567"/>
        <w:contextualSpacing/>
      </w:pPr>
      <w:r w:rsidRPr="009A7A1D">
        <w:rPr>
          <w:rFonts w:eastAsia="SimSun" w:cs="Times New Roman"/>
          <w:lang w:eastAsia="zh-CN"/>
        </w:rPr>
        <w:t>(c)</w:t>
      </w:r>
      <w:r w:rsidRPr="009A7A1D">
        <w:rPr>
          <w:rFonts w:eastAsia="SimSun" w:cs="Times New Roman"/>
          <w:lang w:eastAsia="zh-CN"/>
        </w:rPr>
        <w:tab/>
      </w:r>
      <w:r w:rsidRPr="009A7A1D">
        <w:t xml:space="preserve">Compliance with aviation user requirements, international regulations, local </w:t>
      </w:r>
      <w:proofErr w:type="gramStart"/>
      <w:r w:rsidRPr="009A7A1D">
        <w:t>procedures</w:t>
      </w:r>
      <w:proofErr w:type="gramEnd"/>
      <w:r w:rsidRPr="009A7A1D">
        <w:t xml:space="preserve"> and priorities.</w:t>
      </w:r>
    </w:p>
    <w:p w14:paraId="2D48C0BF" w14:textId="77777777" w:rsidR="009A7A1D" w:rsidRPr="009A7A1D" w:rsidRDefault="009A7A1D" w:rsidP="009A7A1D">
      <w:pPr>
        <w:spacing w:before="240" w:after="240"/>
        <w:ind w:right="-170"/>
        <w:jc w:val="left"/>
      </w:pPr>
      <w:r w:rsidRPr="009A7A1D">
        <w:rPr>
          <w:b/>
          <w:bCs/>
        </w:rPr>
        <w:t>Regional variations</w:t>
      </w:r>
    </w:p>
    <w:p w14:paraId="5B17370D" w14:textId="77777777" w:rsidR="009A7A1D" w:rsidRPr="009A7A1D" w:rsidRDefault="009A7A1D" w:rsidP="009A7A1D">
      <w:pPr>
        <w:jc w:val="left"/>
      </w:pPr>
      <w:r w:rsidRPr="009A7A1D">
        <w:t xml:space="preserve">The importance of the conditions above is emphasized. There will be considerable variation in the legitimate functions of aeronautical meteorological offices </w:t>
      </w:r>
      <w:r w:rsidRPr="009A7A1D">
        <w:rPr>
          <w:color w:val="008000"/>
          <w:u w:val="dash"/>
        </w:rPr>
        <w:t>and centres</w:t>
      </w:r>
      <w:r w:rsidRPr="009A7A1D">
        <w:rPr>
          <w:color w:val="00B050"/>
        </w:rPr>
        <w:t xml:space="preserve"> </w:t>
      </w:r>
      <w:r w:rsidRPr="009A7A1D">
        <w:t>worldwide, and it is not possible to write a document that exactly matches every office</w:t>
      </w:r>
      <w:r w:rsidRPr="009A7A1D">
        <w:rPr>
          <w:strike/>
          <w:color w:val="FF0000"/>
          <w:u w:val="dash"/>
        </w:rPr>
        <w:t xml:space="preserve">'s </w:t>
      </w:r>
      <w:r w:rsidRPr="009A7A1D">
        <w:rPr>
          <w:color w:val="008000"/>
          <w:u w:val="dash"/>
        </w:rPr>
        <w:t>or centre's</w:t>
      </w:r>
      <w:r w:rsidRPr="009A7A1D">
        <w:rPr>
          <w:color w:val="00B050"/>
        </w:rPr>
        <w:t xml:space="preserve"> </w:t>
      </w:r>
      <w:r w:rsidRPr="009A7A1D">
        <w:t>function</w:t>
      </w:r>
      <w:r w:rsidRPr="009A7A1D">
        <w:rPr>
          <w:color w:val="008000"/>
          <w:u w:val="dash"/>
        </w:rPr>
        <w:t>(s)</w:t>
      </w:r>
      <w:r w:rsidRPr="009A7A1D">
        <w:t xml:space="preserve">. Therefore, the performance criteria should be applied in a way that is consistent with these variations. For example, it is recognized that </w:t>
      </w:r>
      <w:r w:rsidRPr="009A7A1D">
        <w:rPr>
          <w:color w:val="008000"/>
          <w:u w:val="dash"/>
        </w:rPr>
        <w:t>aeronautical</w:t>
      </w:r>
      <w:r w:rsidRPr="009A7A1D">
        <w:rPr>
          <w:color w:val="00B050"/>
        </w:rPr>
        <w:t xml:space="preserve"> </w:t>
      </w:r>
      <w:r w:rsidRPr="009A7A1D">
        <w:t>meteorological offices in the tropics will not be responsible for forecasting blowing snow (performance criterion 2.1). The conditions (a), (b) and (c) provide for this.</w:t>
      </w:r>
    </w:p>
    <w:p w14:paraId="24A7DB7F" w14:textId="77777777" w:rsidR="009A7A1D" w:rsidRPr="009A7A1D" w:rsidRDefault="009A7A1D" w:rsidP="009A7A1D">
      <w:pPr>
        <w:spacing w:before="240" w:after="240"/>
        <w:ind w:right="-170"/>
        <w:jc w:val="left"/>
      </w:pPr>
      <w:r w:rsidRPr="009A7A1D">
        <w:t xml:space="preserve">It is intended that the responsibility for meeting the top-level competency standards will, in the first instance, rest with the organization to which the aeronautical meteorological personnel </w:t>
      </w:r>
      <w:r w:rsidRPr="009A7A1D">
        <w:lastRenderedPageBreak/>
        <w:t xml:space="preserve">belongs. The responsibility of the individual will then be to meet (or exceed) the </w:t>
      </w:r>
      <w:proofErr w:type="gramStart"/>
      <w:r w:rsidRPr="009A7A1D">
        <w:t>particular competencies</w:t>
      </w:r>
      <w:proofErr w:type="gramEnd"/>
      <w:r w:rsidRPr="009A7A1D">
        <w:t xml:space="preserve"> which apply to his or her specific job within the organization (usually specified in terms of a job description).</w:t>
      </w:r>
    </w:p>
    <w:p w14:paraId="569C4E95" w14:textId="77777777" w:rsidR="009A7A1D" w:rsidRPr="009A7A1D" w:rsidRDefault="009A7A1D" w:rsidP="009A7A1D">
      <w:pPr>
        <w:jc w:val="left"/>
        <w:rPr>
          <w:color w:val="008000"/>
          <w:sz w:val="18"/>
          <w:szCs w:val="18"/>
          <w:u w:val="dash"/>
        </w:rPr>
      </w:pPr>
      <w:r w:rsidRPr="009A7A1D">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457F93DA" w14:textId="77777777" w:rsidR="009A7A1D" w:rsidRPr="009A7A1D" w:rsidRDefault="009A7A1D" w:rsidP="009A7A1D">
      <w:pPr>
        <w:spacing w:before="240" w:after="240"/>
        <w:ind w:right="170"/>
        <w:jc w:val="left"/>
      </w:pPr>
      <w:r w:rsidRPr="009A7A1D">
        <w:t xml:space="preserve">In some organizations, the competencies may be collectively satisfied by a team or by several groups. In such cases, the organization is responsible for ensuring that </w:t>
      </w:r>
      <w:proofErr w:type="gramStart"/>
      <w:r w:rsidRPr="009A7A1D">
        <w:t>each individual</w:t>
      </w:r>
      <w:proofErr w:type="gramEnd"/>
      <w:r w:rsidRPr="009A7A1D">
        <w:t xml:space="preserve"> does his or her part of the job to the required standard so that the top-level competency standards are met.</w:t>
      </w:r>
    </w:p>
    <w:p w14:paraId="4A57F759" w14:textId="77777777" w:rsidR="009A7A1D" w:rsidRPr="009A7A1D" w:rsidRDefault="009A7A1D" w:rsidP="009A7A1D">
      <w:pPr>
        <w:spacing w:before="240" w:after="240"/>
        <w:ind w:right="170"/>
        <w:jc w:val="left"/>
      </w:pPr>
      <w:r w:rsidRPr="009A7A1D">
        <w:t xml:space="preserve">The role of aeronautical meteorological personnel will continue to change in response to evolving technology and user requirements, and that </w:t>
      </w:r>
      <w:proofErr w:type="gramStart"/>
      <w:r w:rsidRPr="009A7A1D">
        <w:t>in itself will</w:t>
      </w:r>
      <w:proofErr w:type="gramEnd"/>
      <w:r w:rsidRPr="009A7A1D">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2BB8F36A" w14:textId="77777777" w:rsidR="009A7A1D" w:rsidRPr="009A7A1D" w:rsidRDefault="009A7A1D" w:rsidP="009A7A1D">
      <w:pPr>
        <w:spacing w:before="240" w:after="240"/>
        <w:ind w:right="170"/>
        <w:jc w:val="left"/>
      </w:pPr>
      <w:r w:rsidRPr="009A7A1D">
        <w:t>The organization is responsible for managing a programme of competency assessments to ensure that competency standards are maintained. It is important that the programme is integrated into the organization’s quality management system.</w:t>
      </w:r>
    </w:p>
    <w:p w14:paraId="715EFA6D" w14:textId="77777777" w:rsidR="009A7A1D" w:rsidRPr="009A7A1D" w:rsidRDefault="009A7A1D" w:rsidP="009A7A1D">
      <w:pPr>
        <w:jc w:val="left"/>
        <w:rPr>
          <w:strike/>
          <w:color w:val="FF0000"/>
          <w:u w:val="dash"/>
        </w:rPr>
      </w:pPr>
      <w:r w:rsidRPr="009A7A1D">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9A7A1D">
        <w:rPr>
          <w:i/>
          <w:iCs/>
          <w:strike/>
          <w:color w:val="FF0000"/>
          <w:u w:val="dash"/>
        </w:rPr>
        <w:t xml:space="preserve">Technical Regulations </w:t>
      </w:r>
      <w:r w:rsidRPr="009A7A1D">
        <w:rPr>
          <w:strike/>
          <w:color w:val="FF0000"/>
          <w:u w:val="dash"/>
        </w:rPr>
        <w:t xml:space="preserve">(WMO-No. 49) Volume I, Part V, </w:t>
      </w:r>
      <w:proofErr w:type="gramStart"/>
      <w:r w:rsidRPr="009A7A1D">
        <w:rPr>
          <w:strike/>
          <w:color w:val="FF0000"/>
          <w:u w:val="dash"/>
        </w:rPr>
        <w:t>taking into account</w:t>
      </w:r>
      <w:proofErr w:type="gramEnd"/>
      <w:r w:rsidRPr="009A7A1D">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w:t>
      </w:r>
    </w:p>
    <w:p w14:paraId="63BA2E64" w14:textId="77777777" w:rsidR="009A7A1D" w:rsidRPr="009A7A1D" w:rsidRDefault="009A7A1D" w:rsidP="009A7A1D">
      <w:pPr>
        <w:jc w:val="left"/>
      </w:pPr>
    </w:p>
    <w:p w14:paraId="7892A9D6" w14:textId="77777777" w:rsidR="009A7A1D" w:rsidRPr="009A7A1D" w:rsidRDefault="009A7A1D" w:rsidP="009A7A1D">
      <w:pPr>
        <w:jc w:val="left"/>
        <w:rPr>
          <w:color w:val="008000"/>
          <w:u w:val="dash"/>
        </w:rPr>
      </w:pPr>
      <w:r w:rsidRPr="009A7A1D">
        <w:rPr>
          <w:color w:val="008000"/>
          <w:u w:val="dash"/>
        </w:rPr>
        <w:t xml:space="preserve">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(BIP-M) and the Basic Instruction Package for Meteorological Technicians (BIP-MT), respectively. Information on the BIP-M and BIP-MT is described in the </w:t>
      </w:r>
      <w:r w:rsidRPr="009A7A1D">
        <w:rPr>
          <w:i/>
          <w:iCs/>
          <w:color w:val="008000"/>
          <w:u w:val="dash"/>
        </w:rPr>
        <w:t>Technical Regulations</w:t>
      </w:r>
      <w:r w:rsidRPr="009A7A1D">
        <w:rPr>
          <w:color w:val="008000"/>
          <w:u w:val="dash"/>
        </w:rPr>
        <w:t xml:space="preserve"> (WMO-No. 49), Volume I, </w:t>
      </w:r>
      <w:r w:rsidRPr="009A7A1D">
        <w:rPr>
          <w:i/>
          <w:iCs/>
          <w:color w:val="008000"/>
          <w:u w:val="dash"/>
        </w:rPr>
        <w:t>General Meteorological Standards and Recommended Practices</w:t>
      </w:r>
      <w:r w:rsidRPr="009A7A1D">
        <w:rPr>
          <w:color w:val="008000"/>
          <w:u w:val="dash"/>
        </w:rPr>
        <w:t>, Part V, Qualifications and Competencies of Personnel Involved in the Provision of Meteorological (Weather and Climate), Hydrological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9A7A1D" w:rsidRPr="009A7A1D" w14:paraId="3261267D" w14:textId="77777777" w:rsidTr="00C63E67">
        <w:tc>
          <w:tcPr>
            <w:tcW w:w="5000" w:type="pct"/>
            <w:tcBorders>
              <w:top w:val="single" w:sz="4" w:space="0" w:color="auto"/>
              <w:left w:val="nil"/>
              <w:bottom w:val="single" w:sz="4" w:space="0" w:color="auto"/>
              <w:right w:val="nil"/>
            </w:tcBorders>
            <w:shd w:val="clear" w:color="auto" w:fill="FDE9D9" w:themeFill="accent6" w:themeFillTint="33"/>
            <w:hideMark/>
          </w:tcPr>
          <w:p w14:paraId="2D8A6C15" w14:textId="77777777" w:rsidR="009A7A1D" w:rsidRPr="009A7A1D" w:rsidRDefault="009A7A1D" w:rsidP="009A7A1D">
            <w:pPr>
              <w:spacing w:before="120" w:after="120"/>
              <w:ind w:right="-170"/>
              <w:jc w:val="left"/>
            </w:pPr>
            <w:r w:rsidRPr="009A7A1D">
              <w:t xml:space="preserve">Editorial Note. – </w:t>
            </w:r>
            <w:r w:rsidRPr="009A7A1D">
              <w:rPr>
                <w:i/>
                <w:iCs/>
              </w:rPr>
              <w:t xml:space="preserve">The foregoing referenced title of Part V will need to be validated </w:t>
            </w:r>
            <w:proofErr w:type="gramStart"/>
            <w:r w:rsidRPr="009A7A1D">
              <w:rPr>
                <w:i/>
                <w:iCs/>
              </w:rPr>
              <w:t>in light of</w:t>
            </w:r>
            <w:proofErr w:type="gramEnd"/>
            <w:r w:rsidRPr="009A7A1D">
              <w:rPr>
                <w:i/>
                <w:iCs/>
              </w:rPr>
              <w:t xml:space="preserve"> a corresponding proposed amendment to WMO-No. 49, Volume I.</w:t>
            </w:r>
          </w:p>
        </w:tc>
      </w:tr>
    </w:tbl>
    <w:p w14:paraId="540E607A" w14:textId="77777777" w:rsidR="009A7A1D" w:rsidRPr="009A7A1D" w:rsidRDefault="009A7A1D" w:rsidP="009A7A1D">
      <w:pPr>
        <w:jc w:val="left"/>
        <w:rPr>
          <w:color w:val="008000"/>
          <w:u w:val="dash"/>
        </w:rPr>
      </w:pPr>
    </w:p>
    <w:p w14:paraId="469804B5" w14:textId="77777777" w:rsidR="009A7A1D" w:rsidRPr="009A7A1D" w:rsidRDefault="009A7A1D" w:rsidP="009A7A1D">
      <w:pPr>
        <w:spacing w:after="240"/>
        <w:jc w:val="left"/>
        <w:rPr>
          <w:color w:val="008000"/>
          <w:u w:val="dash"/>
        </w:rPr>
      </w:pPr>
      <w:r w:rsidRPr="009A7A1D">
        <w:rPr>
          <w:color w:val="008000"/>
          <w:u w:val="dash"/>
        </w:rPr>
        <w:t>The aeronautical meteorological service provider is expected to record evidence that the aeronautical meteorological personnel, responsible for the provision of its services, have completed the necessary formal learning or courses of study to demonstrate they possess the background skills and knowledge as described in the relevant competency framework.</w:t>
      </w:r>
    </w:p>
    <w:p w14:paraId="50F96C2B" w14:textId="77777777" w:rsidR="009A7A1D" w:rsidRPr="009A7A1D" w:rsidRDefault="009A7A1D" w:rsidP="009A7A1D">
      <w:pPr>
        <w:spacing w:before="240" w:after="240"/>
        <w:jc w:val="left"/>
      </w:pPr>
      <w:r w:rsidRPr="009A7A1D">
        <w:t xml:space="preserve">The </w:t>
      </w:r>
      <w:r w:rsidRPr="009A7A1D">
        <w:rPr>
          <w:color w:val="008000"/>
          <w:u w:val="dash"/>
        </w:rPr>
        <w:t>WMO Standing Committee on Services for Aviation (SC-AVI)</w:t>
      </w:r>
      <w:r w:rsidRPr="009A7A1D">
        <w:rPr>
          <w:color w:val="00B050"/>
        </w:rPr>
        <w:t xml:space="preserve"> </w:t>
      </w:r>
      <w:r w:rsidRPr="009A7A1D">
        <w:t xml:space="preserve">Moodle </w:t>
      </w:r>
      <w:r w:rsidRPr="009A7A1D">
        <w:rPr>
          <w:strike/>
          <w:color w:val="FF0000"/>
          <w:u w:val="dash"/>
        </w:rPr>
        <w:t>website</w:t>
      </w:r>
      <w:r w:rsidRPr="009A7A1D">
        <w:rPr>
          <w:color w:val="FF0000"/>
        </w:rPr>
        <w:t xml:space="preserve"> </w:t>
      </w:r>
      <w:r w:rsidRPr="009A7A1D">
        <w:rPr>
          <w:color w:val="008000"/>
          <w:u w:val="dash"/>
        </w:rPr>
        <w:t>training portal</w:t>
      </w:r>
      <w:r w:rsidRPr="009A7A1D">
        <w:rPr>
          <w:vertAlign w:val="superscript"/>
        </w:rPr>
        <w:footnoteReference w:id="2"/>
      </w:r>
      <w:r w:rsidRPr="009A7A1D">
        <w:t xml:space="preserve"> </w:t>
      </w:r>
      <w:r w:rsidRPr="009A7A1D">
        <w:rPr>
          <w:strike/>
          <w:color w:val="FF0000"/>
          <w:u w:val="dash"/>
        </w:rPr>
        <w:t>of the WMO Commission for Aeronautical Meteorology</w:t>
      </w:r>
      <w:r w:rsidRPr="009A7A1D">
        <w:rPr>
          <w:color w:val="FF0000"/>
        </w:rPr>
        <w:t xml:space="preserve"> </w:t>
      </w:r>
      <w:r w:rsidRPr="009A7A1D">
        <w:t xml:space="preserve">is a resource designed to provide aeronautical meteorology training and guidance material sourced from around the world. The </w:t>
      </w:r>
      <w:r w:rsidRPr="009A7A1D">
        <w:rPr>
          <w:strike/>
          <w:color w:val="FF0000"/>
          <w:u w:val="dash"/>
        </w:rPr>
        <w:lastRenderedPageBreak/>
        <w:t>website’s</w:t>
      </w:r>
      <w:r w:rsidRPr="009A7A1D">
        <w:t xml:space="preserve"> </w:t>
      </w:r>
      <w:r w:rsidRPr="009A7A1D">
        <w:rPr>
          <w:color w:val="008000"/>
          <w:u w:val="dash"/>
        </w:rPr>
        <w:t>portal’s</w:t>
      </w:r>
      <w:r w:rsidRPr="009A7A1D">
        <w:t xml:space="preserve"> content covers both operational and non-operational aspects of aeronautical meteorology, including quality management, regulatory issues, conferences, </w:t>
      </w:r>
      <w:proofErr w:type="gramStart"/>
      <w:r w:rsidRPr="009A7A1D">
        <w:t>seminars</w:t>
      </w:r>
      <w:proofErr w:type="gramEnd"/>
      <w:r w:rsidRPr="009A7A1D">
        <w:t xml:space="preserve"> and workshops, as well as source material in different languages. The </w:t>
      </w:r>
      <w:r w:rsidRPr="009A7A1D">
        <w:rPr>
          <w:strike/>
          <w:color w:val="FF0000"/>
          <w:u w:val="dash"/>
        </w:rPr>
        <w:t>site</w:t>
      </w:r>
      <w:r w:rsidRPr="009A7A1D">
        <w:t xml:space="preserve"> </w:t>
      </w:r>
      <w:r w:rsidRPr="009A7A1D">
        <w:rPr>
          <w:color w:val="008000"/>
          <w:u w:val="dash"/>
        </w:rPr>
        <w:t>portal</w:t>
      </w:r>
      <w:r w:rsidRPr="009A7A1D">
        <w:rPr>
          <w:color w:val="00B050"/>
        </w:rPr>
        <w:t xml:space="preserve"> </w:t>
      </w:r>
      <w:r w:rsidRPr="009A7A1D">
        <w:t xml:space="preserve">has played a key role in assisting organizations with changes such as the implementation of competency assessment for aeronautical meteorological personnel. The </w:t>
      </w:r>
      <w:r w:rsidRPr="009A7A1D">
        <w:rPr>
          <w:strike/>
          <w:color w:val="FF0000"/>
          <w:u w:val="dash"/>
        </w:rPr>
        <w:t>website</w:t>
      </w:r>
      <w:r w:rsidRPr="009A7A1D">
        <w:rPr>
          <w:color w:val="FF0000"/>
        </w:rPr>
        <w:t xml:space="preserve"> </w:t>
      </w:r>
      <w:r w:rsidRPr="009A7A1D">
        <w:rPr>
          <w:color w:val="008000"/>
          <w:u w:val="dash"/>
        </w:rPr>
        <w:t>portal</w:t>
      </w:r>
      <w:r w:rsidRPr="009A7A1D">
        <w:rPr>
          <w:color w:val="00B050"/>
        </w:rPr>
        <w:t xml:space="preserve"> </w:t>
      </w:r>
      <w:r w:rsidRPr="009A7A1D">
        <w:t xml:space="preserve">includes frequently asked questions and discussion forums, where </w:t>
      </w:r>
      <w:r w:rsidRPr="009A7A1D">
        <w:rPr>
          <w:strike/>
          <w:color w:val="FF0000"/>
          <w:u w:val="dash"/>
        </w:rPr>
        <w:t>members</w:t>
      </w:r>
      <w:r w:rsidRPr="009A7A1D">
        <w:rPr>
          <w:color w:val="FF0000"/>
        </w:rPr>
        <w:t xml:space="preserve"> </w:t>
      </w:r>
      <w:r w:rsidRPr="009A7A1D">
        <w:rPr>
          <w:color w:val="008000"/>
          <w:u w:val="dash"/>
        </w:rPr>
        <w:t>registered users</w:t>
      </w:r>
      <w:r w:rsidRPr="009A7A1D">
        <w:rPr>
          <w:color w:val="FF0000"/>
        </w:rPr>
        <w:t xml:space="preserve"> </w:t>
      </w:r>
      <w:r w:rsidRPr="009A7A1D">
        <w:t xml:space="preserve">can ask questions, participate in </w:t>
      </w:r>
      <w:proofErr w:type="gramStart"/>
      <w:r w:rsidRPr="009A7A1D">
        <w:t>discussions</w:t>
      </w:r>
      <w:proofErr w:type="gramEnd"/>
      <w:r w:rsidRPr="009A7A1D">
        <w:t xml:space="preserve"> and share resources and expertise.</w:t>
      </w:r>
    </w:p>
    <w:p w14:paraId="0BB7945A" w14:textId="77777777" w:rsidR="009A7A1D" w:rsidRPr="009A7A1D" w:rsidRDefault="009A7A1D" w:rsidP="009A7A1D">
      <w:pPr>
        <w:keepNext/>
        <w:spacing w:before="240" w:after="240"/>
        <w:ind w:left="720" w:right="-170" w:hanging="720"/>
        <w:jc w:val="left"/>
        <w:rPr>
          <w:b/>
          <w:bCs/>
        </w:rPr>
      </w:pPr>
      <w:r w:rsidRPr="009A7A1D">
        <w:rPr>
          <w:rFonts w:eastAsia="SimSun" w:cs="Times New Roman"/>
          <w:bCs/>
          <w:strike/>
          <w:color w:val="FF0000"/>
          <w:u w:val="dash"/>
          <w:lang w:eastAsia="zh-CN"/>
        </w:rPr>
        <w:t>1.2.1</w:t>
      </w:r>
      <w:r w:rsidRPr="009A7A1D">
        <w:rPr>
          <w:rFonts w:eastAsia="SimSun" w:cs="Times New Roman"/>
          <w:bCs/>
          <w:color w:val="008000"/>
          <w:u w:val="dash"/>
          <w:lang w:eastAsia="zh-CN"/>
        </w:rPr>
        <w:t>2.2.1</w:t>
      </w:r>
      <w:r w:rsidRPr="009A7A1D">
        <w:rPr>
          <w:rFonts w:eastAsia="SimSun" w:cs="Times New Roman"/>
          <w:bCs/>
          <w:lang w:eastAsia="zh-CN"/>
        </w:rPr>
        <w:tab/>
      </w:r>
      <w:r w:rsidRPr="009A7A1D">
        <w:rPr>
          <w:b/>
          <w:bCs/>
        </w:rPr>
        <w:t>Aeronautical Meteorological Forecaster</w:t>
      </w:r>
    </w:p>
    <w:p w14:paraId="1CC2F54C" w14:textId="77777777" w:rsidR="009A7A1D" w:rsidRPr="009A7A1D" w:rsidRDefault="009A7A1D" w:rsidP="009A7A1D">
      <w:pPr>
        <w:jc w:val="left"/>
      </w:pPr>
      <w:r w:rsidRPr="009A7A1D">
        <w:t>An aeronautical meteorological forecaster should be able to perform the tasks specified under the following top-level competency standards:</w:t>
      </w:r>
    </w:p>
    <w:p w14:paraId="7E492BB6" w14:textId="77777777" w:rsidR="009A7A1D" w:rsidRPr="009A7A1D" w:rsidRDefault="009A7A1D" w:rsidP="009A7A1D">
      <w:pPr>
        <w:spacing w:before="240" w:after="240"/>
        <w:ind w:left="567" w:right="-170" w:hanging="567"/>
        <w:jc w:val="left"/>
      </w:pPr>
      <w:r w:rsidRPr="009A7A1D">
        <w:t xml:space="preserve">1. </w:t>
      </w:r>
      <w:r w:rsidRPr="009A7A1D">
        <w:tab/>
        <w:t xml:space="preserve">Analyse and monitor continually the weather </w:t>
      </w:r>
      <w:r w:rsidRPr="009A7A1D">
        <w:rPr>
          <w:color w:val="008000"/>
          <w:u w:val="dash"/>
        </w:rPr>
        <w:t>and other relevant environmental</w:t>
      </w:r>
      <w:r w:rsidRPr="009A7A1D">
        <w:rPr>
          <w:color w:val="00B050"/>
          <w:u w:val="single"/>
        </w:rPr>
        <w:t xml:space="preserve"> </w:t>
      </w:r>
      <w:r w:rsidRPr="009A7A1D">
        <w:t>situation</w:t>
      </w:r>
      <w:r w:rsidRPr="009A7A1D">
        <w:rPr>
          <w:color w:val="008000"/>
          <w:u w:val="dash"/>
        </w:rPr>
        <w:t>s</w:t>
      </w:r>
      <w:r w:rsidRPr="009A7A1D">
        <w:t>;</w:t>
      </w:r>
    </w:p>
    <w:p w14:paraId="581EF3C8" w14:textId="77777777" w:rsidR="009A7A1D" w:rsidRPr="009A7A1D" w:rsidRDefault="009A7A1D" w:rsidP="009A7A1D">
      <w:pPr>
        <w:spacing w:before="240" w:after="240"/>
        <w:ind w:left="567" w:right="-170" w:hanging="567"/>
        <w:jc w:val="left"/>
      </w:pPr>
      <w:r w:rsidRPr="009A7A1D">
        <w:t>2.</w:t>
      </w:r>
      <w:r w:rsidRPr="009A7A1D">
        <w:tab/>
        <w:t xml:space="preserve">Forecast </w:t>
      </w:r>
      <w:r w:rsidRPr="009A7A1D">
        <w:rPr>
          <w:strike/>
          <w:color w:val="FF0000"/>
          <w:u w:val="dash"/>
        </w:rPr>
        <w:t>aeronautical</w:t>
      </w:r>
      <w:r w:rsidRPr="009A7A1D">
        <w:rPr>
          <w:color w:val="FF0000"/>
        </w:rPr>
        <w:t xml:space="preserve"> </w:t>
      </w:r>
      <w:r w:rsidRPr="009A7A1D">
        <w:t xml:space="preserve">meteorological </w:t>
      </w:r>
      <w:r w:rsidRPr="009A7A1D">
        <w:rPr>
          <w:color w:val="008000"/>
          <w:u w:val="dash"/>
        </w:rPr>
        <w:t>and other relevant environmental</w:t>
      </w:r>
      <w:r w:rsidRPr="009A7A1D">
        <w:rPr>
          <w:color w:val="00B050"/>
          <w:u w:val="single"/>
        </w:rPr>
        <w:t xml:space="preserve"> </w:t>
      </w:r>
      <w:r w:rsidRPr="009A7A1D">
        <w:t>phenomena and parameters;</w:t>
      </w:r>
    </w:p>
    <w:p w14:paraId="367B1380" w14:textId="77777777" w:rsidR="009A7A1D" w:rsidRPr="009A7A1D" w:rsidRDefault="009A7A1D" w:rsidP="009A7A1D">
      <w:pPr>
        <w:spacing w:before="240" w:after="240"/>
        <w:ind w:left="567" w:right="-170" w:hanging="567"/>
        <w:jc w:val="left"/>
      </w:pPr>
      <w:r w:rsidRPr="009A7A1D">
        <w:t>3.</w:t>
      </w:r>
      <w:r w:rsidRPr="009A7A1D">
        <w:tab/>
        <w:t xml:space="preserve">Warn of hazardous meteorological </w:t>
      </w:r>
      <w:r w:rsidRPr="009A7A1D">
        <w:rPr>
          <w:color w:val="008000"/>
          <w:u w:val="dash"/>
        </w:rPr>
        <w:t>and other relevant environmental</w:t>
      </w:r>
      <w:r w:rsidRPr="009A7A1D">
        <w:rPr>
          <w:color w:val="00B050"/>
        </w:rPr>
        <w:t xml:space="preserve"> </w:t>
      </w:r>
      <w:r w:rsidRPr="009A7A1D">
        <w:t>phenomena;</w:t>
      </w:r>
    </w:p>
    <w:p w14:paraId="2AA7F928" w14:textId="77777777" w:rsidR="009A7A1D" w:rsidRPr="009A7A1D" w:rsidRDefault="009A7A1D" w:rsidP="009A7A1D">
      <w:pPr>
        <w:spacing w:before="240" w:after="240"/>
        <w:ind w:left="567" w:right="-170" w:hanging="567"/>
        <w:jc w:val="left"/>
      </w:pPr>
      <w:r w:rsidRPr="009A7A1D">
        <w:t>4.</w:t>
      </w:r>
      <w:r w:rsidRPr="009A7A1D">
        <w:tab/>
        <w:t xml:space="preserve">Ensure the quality of meteorological </w:t>
      </w:r>
      <w:r w:rsidRPr="009A7A1D">
        <w:rPr>
          <w:color w:val="008000"/>
          <w:u w:val="dash"/>
        </w:rPr>
        <w:t>and other relevant environmental</w:t>
      </w:r>
      <w:r w:rsidRPr="009A7A1D">
        <w:rPr>
          <w:color w:val="00B050"/>
          <w:u w:val="single"/>
        </w:rPr>
        <w:t xml:space="preserve"> </w:t>
      </w:r>
      <w:r w:rsidRPr="009A7A1D">
        <w:t xml:space="preserve">information and services </w:t>
      </w:r>
      <w:r w:rsidRPr="009A7A1D">
        <w:rPr>
          <w:color w:val="008000"/>
          <w:u w:val="dash"/>
        </w:rPr>
        <w:t>supplied to users</w:t>
      </w:r>
      <w:r w:rsidRPr="009A7A1D">
        <w:t>;</w:t>
      </w:r>
    </w:p>
    <w:p w14:paraId="090E3D57" w14:textId="77777777" w:rsidR="009A7A1D" w:rsidRPr="009A7A1D" w:rsidRDefault="009A7A1D" w:rsidP="009A7A1D">
      <w:pPr>
        <w:spacing w:before="240" w:after="240"/>
        <w:ind w:left="567" w:hanging="567"/>
        <w:jc w:val="left"/>
      </w:pPr>
      <w:r w:rsidRPr="009A7A1D">
        <w:t>5.</w:t>
      </w:r>
      <w:r w:rsidRPr="009A7A1D">
        <w:tab/>
        <w:t xml:space="preserve">Communicate meteorological </w:t>
      </w:r>
      <w:r w:rsidRPr="009A7A1D">
        <w:rPr>
          <w:color w:val="008000"/>
          <w:u w:val="dash"/>
        </w:rPr>
        <w:t>and other relevant</w:t>
      </w:r>
      <w:r w:rsidRPr="009A7A1D">
        <w:rPr>
          <w:color w:val="00B050"/>
        </w:rPr>
        <w:t xml:space="preserve"> </w:t>
      </w:r>
      <w:r w:rsidRPr="009A7A1D">
        <w:t>information to internal and external users.</w:t>
      </w:r>
    </w:p>
    <w:p w14:paraId="0253E2DD" w14:textId="77777777" w:rsidR="009A7A1D" w:rsidRPr="009A7A1D" w:rsidRDefault="009A7A1D" w:rsidP="009A7A1D">
      <w:pPr>
        <w:jc w:val="left"/>
        <w:rPr>
          <w:color w:val="008000"/>
          <w:sz w:val="18"/>
          <w:szCs w:val="18"/>
          <w:u w:val="dash"/>
        </w:rPr>
      </w:pPr>
      <w:r w:rsidRPr="009A7A1D">
        <w:rPr>
          <w:color w:val="008000"/>
          <w:sz w:val="18"/>
          <w:szCs w:val="18"/>
          <w:u w:val="dash"/>
        </w:rPr>
        <w:t>Notes:</w:t>
      </w:r>
    </w:p>
    <w:p w14:paraId="6732EADC" w14:textId="77777777" w:rsidR="009A7A1D" w:rsidRPr="009A7A1D" w:rsidRDefault="009A7A1D" w:rsidP="009A7A1D">
      <w:pPr>
        <w:ind w:left="360" w:hanging="360"/>
        <w:contextualSpacing/>
        <w:rPr>
          <w:color w:val="008000"/>
          <w:sz w:val="18"/>
          <w:szCs w:val="18"/>
          <w:u w:val="dash"/>
        </w:rPr>
      </w:pPr>
      <w:r w:rsidRPr="009A7A1D">
        <w:rPr>
          <w:rFonts w:eastAsia="SimSun" w:cs="Times New Roman"/>
          <w:color w:val="008000"/>
          <w:sz w:val="18"/>
          <w:szCs w:val="18"/>
          <w:lang w:eastAsia="zh-CN"/>
        </w:rPr>
        <w:t>1.</w:t>
      </w:r>
      <w:r w:rsidRPr="009A7A1D">
        <w:rPr>
          <w:rFonts w:eastAsia="SimSun" w:cs="Times New Roman"/>
          <w:color w:val="008000"/>
          <w:sz w:val="18"/>
          <w:szCs w:val="18"/>
          <w:lang w:eastAsia="zh-CN"/>
        </w:rPr>
        <w:tab/>
      </w:r>
      <w:r w:rsidRPr="009A7A1D">
        <w:rPr>
          <w:color w:val="008000"/>
          <w:sz w:val="18"/>
          <w:szCs w:val="18"/>
          <w:u w:val="dash"/>
        </w:rPr>
        <w:t xml:space="preserve">Other relevant environmental situations, phenomena, </w:t>
      </w:r>
      <w:proofErr w:type="gramStart"/>
      <w:r w:rsidRPr="009A7A1D">
        <w:rPr>
          <w:color w:val="008000"/>
          <w:sz w:val="18"/>
          <w:szCs w:val="18"/>
          <w:u w:val="dash"/>
        </w:rPr>
        <w:t>parameters</w:t>
      </w:r>
      <w:proofErr w:type="gramEnd"/>
      <w:r w:rsidRPr="009A7A1D">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2768EB11" w14:textId="77777777" w:rsidR="009A7A1D" w:rsidRPr="009A7A1D" w:rsidRDefault="009A7A1D" w:rsidP="009A7A1D">
      <w:pPr>
        <w:ind w:left="360" w:hanging="360"/>
        <w:contextualSpacing/>
        <w:rPr>
          <w:color w:val="008000"/>
          <w:sz w:val="18"/>
          <w:szCs w:val="18"/>
          <w:u w:val="dash"/>
        </w:rPr>
      </w:pPr>
      <w:r w:rsidRPr="009A7A1D">
        <w:rPr>
          <w:rFonts w:eastAsia="SimSun" w:cs="Times New Roman"/>
          <w:color w:val="008000"/>
          <w:sz w:val="18"/>
          <w:szCs w:val="18"/>
          <w:lang w:eastAsia="zh-CN"/>
        </w:rPr>
        <w:t>2.</w:t>
      </w:r>
      <w:r w:rsidRPr="009A7A1D">
        <w:rPr>
          <w:rFonts w:eastAsia="SimSun" w:cs="Times New Roman"/>
          <w:color w:val="008000"/>
          <w:sz w:val="18"/>
          <w:szCs w:val="18"/>
          <w:lang w:eastAsia="zh-CN"/>
        </w:rPr>
        <w:tab/>
      </w:r>
      <w:r w:rsidRPr="009A7A1D">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7F0EC04A" w14:textId="77777777" w:rsidR="009A7A1D" w:rsidRPr="009A7A1D" w:rsidRDefault="009A7A1D" w:rsidP="009A7A1D">
      <w:pPr>
        <w:spacing w:before="240" w:after="240"/>
        <w:jc w:val="left"/>
        <w:rPr>
          <w:b/>
          <w:bCs/>
        </w:rPr>
      </w:pPr>
      <w:r w:rsidRPr="009A7A1D">
        <w:rPr>
          <w:b/>
          <w:bCs/>
        </w:rPr>
        <w:t xml:space="preserve">COMPETENCY 1: ANALYSE AND MONITOR CONTINUALLY THE WEATHER </w:t>
      </w:r>
      <w:r w:rsidRPr="009A7A1D">
        <w:rPr>
          <w:b/>
          <w:bCs/>
          <w:color w:val="008000"/>
          <w:u w:val="dash"/>
        </w:rPr>
        <w:t>AND OTHER RELEVANT ENVIRONMENTAL</w:t>
      </w:r>
      <w:r w:rsidRPr="009A7A1D">
        <w:rPr>
          <w:b/>
          <w:bCs/>
          <w:color w:val="00B050"/>
        </w:rPr>
        <w:t xml:space="preserve"> </w:t>
      </w:r>
      <w:r w:rsidRPr="009A7A1D">
        <w:rPr>
          <w:b/>
          <w:bCs/>
        </w:rPr>
        <w:t>SITUATION</w:t>
      </w:r>
      <w:r w:rsidRPr="009A7A1D">
        <w:rPr>
          <w:b/>
          <w:bCs/>
          <w:color w:val="008000"/>
          <w:u w:val="dash"/>
        </w:rPr>
        <w:t>S</w:t>
      </w:r>
    </w:p>
    <w:p w14:paraId="73F3E445" w14:textId="77777777" w:rsidR="009A7A1D" w:rsidRPr="009A7A1D" w:rsidRDefault="009A7A1D" w:rsidP="009A7A1D">
      <w:pPr>
        <w:spacing w:before="240" w:after="240"/>
        <w:jc w:val="left"/>
      </w:pPr>
      <w:r w:rsidRPr="009A7A1D">
        <w:rPr>
          <w:b/>
          <w:bCs/>
        </w:rPr>
        <w:t>Competency description</w:t>
      </w:r>
    </w:p>
    <w:p w14:paraId="6E8921FA" w14:textId="77777777" w:rsidR="009A7A1D" w:rsidRPr="009A7A1D" w:rsidRDefault="009A7A1D" w:rsidP="009A7A1D">
      <w:pPr>
        <w:jc w:val="left"/>
      </w:pPr>
      <w:r w:rsidRPr="009A7A1D">
        <w:t xml:space="preserve">Observations and forecasts of weather </w:t>
      </w:r>
      <w:r w:rsidRPr="009A7A1D">
        <w:rPr>
          <w:strike/>
          <w:color w:val="FF0000"/>
          <w:u w:val="dash"/>
        </w:rPr>
        <w:t>and significant weather phenomena</w:t>
      </w:r>
      <w:r w:rsidRPr="009A7A1D">
        <w:rPr>
          <w:color w:val="008000"/>
          <w:u w:val="dash"/>
        </w:rPr>
        <w:t>, in particular significant weather, and other relevant environmental phenomena and parameters</w:t>
      </w:r>
      <w:r w:rsidRPr="009A7A1D">
        <w:rPr>
          <w:color w:val="00B050"/>
        </w:rPr>
        <w:t xml:space="preserve"> </w:t>
      </w:r>
      <w:r w:rsidRPr="009A7A1D">
        <w:t xml:space="preserve">are continually monitored during hours of operation to determine the need for issuance, cancellation or amendment/update of forecasts, </w:t>
      </w:r>
      <w:proofErr w:type="gramStart"/>
      <w:r w:rsidRPr="009A7A1D">
        <w:t>warnings</w:t>
      </w:r>
      <w:proofErr w:type="gramEnd"/>
      <w:r w:rsidRPr="009A7A1D">
        <w:t xml:space="preserve"> and alerts according to documented thresholds and regulations.</w:t>
      </w:r>
    </w:p>
    <w:p w14:paraId="1DE957DA" w14:textId="77777777" w:rsidR="009A7A1D" w:rsidRPr="009A7A1D" w:rsidRDefault="009A7A1D" w:rsidP="009A7A1D">
      <w:pPr>
        <w:spacing w:before="240" w:after="240"/>
        <w:jc w:val="left"/>
      </w:pPr>
      <w:r w:rsidRPr="009A7A1D">
        <w:rPr>
          <w:b/>
          <w:bCs/>
        </w:rPr>
        <w:t>Performance criteria</w:t>
      </w:r>
    </w:p>
    <w:p w14:paraId="1BDC0C8E" w14:textId="77777777" w:rsidR="009A7A1D" w:rsidRPr="009A7A1D" w:rsidRDefault="009A7A1D" w:rsidP="009A7A1D">
      <w:pPr>
        <w:tabs>
          <w:tab w:val="clear" w:pos="1134"/>
        </w:tabs>
        <w:spacing w:before="240" w:after="240"/>
        <w:ind w:left="567" w:right="-170" w:hanging="567"/>
        <w:jc w:val="left"/>
      </w:pPr>
      <w:r w:rsidRPr="009A7A1D">
        <w:t>1.</w:t>
      </w:r>
      <w:r w:rsidRPr="009A7A1D">
        <w:tab/>
        <w:t>Analyse and diagnose</w:t>
      </w:r>
      <w:r w:rsidRPr="009A7A1D">
        <w:rPr>
          <w:vertAlign w:val="superscript"/>
        </w:rPr>
        <w:footnoteReference w:id="3"/>
      </w:r>
      <w:r w:rsidRPr="009A7A1D">
        <w:t xml:space="preserve"> the weather </w:t>
      </w:r>
      <w:r w:rsidRPr="009A7A1D">
        <w:rPr>
          <w:color w:val="008000"/>
          <w:u w:val="dash"/>
        </w:rPr>
        <w:t>and other relevant environmental</w:t>
      </w:r>
      <w:r w:rsidRPr="009A7A1D">
        <w:rPr>
          <w:color w:val="00B050"/>
        </w:rPr>
        <w:t xml:space="preserve"> </w:t>
      </w:r>
      <w:r w:rsidRPr="009A7A1D">
        <w:t>situation</w:t>
      </w:r>
      <w:r w:rsidRPr="009A7A1D">
        <w:rPr>
          <w:color w:val="008000"/>
          <w:u w:val="dash"/>
        </w:rPr>
        <w:t>s</w:t>
      </w:r>
      <w:r w:rsidRPr="009A7A1D">
        <w:t xml:space="preserve"> as required in forecast, </w:t>
      </w:r>
      <w:proofErr w:type="gramStart"/>
      <w:r w:rsidRPr="009A7A1D">
        <w:t>warning</w:t>
      </w:r>
      <w:proofErr w:type="gramEnd"/>
      <w:r w:rsidRPr="009A7A1D">
        <w:t xml:space="preserve"> and alert preparation;</w:t>
      </w:r>
    </w:p>
    <w:p w14:paraId="63DA6C90" w14:textId="77777777" w:rsidR="009A7A1D" w:rsidRPr="009A7A1D" w:rsidRDefault="009A7A1D" w:rsidP="009A7A1D">
      <w:pPr>
        <w:tabs>
          <w:tab w:val="clear" w:pos="1134"/>
        </w:tabs>
        <w:spacing w:before="240" w:after="240"/>
        <w:ind w:left="567" w:right="-170" w:hanging="567"/>
        <w:jc w:val="left"/>
      </w:pPr>
      <w:r w:rsidRPr="009A7A1D">
        <w:lastRenderedPageBreak/>
        <w:t>2.</w:t>
      </w:r>
      <w:r w:rsidRPr="009A7A1D">
        <w:tab/>
        <w:t xml:space="preserve">Monitor weather </w:t>
      </w:r>
      <w:r w:rsidRPr="009A7A1D">
        <w:rPr>
          <w:strike/>
          <w:color w:val="FF0000"/>
          <w:u w:val="dash"/>
        </w:rPr>
        <w:t>parameters and evolving significant weather phenomena</w:t>
      </w:r>
      <w:r w:rsidRPr="009A7A1D">
        <w:rPr>
          <w:color w:val="008000"/>
          <w:u w:val="dash"/>
        </w:rPr>
        <w:t>, in particular significant weather, and other relevant environmental phenomena and parameters</w:t>
      </w:r>
      <w:r w:rsidRPr="009A7A1D">
        <w:t>, and validate current forecasts, warnings and alerts based on these parameters;</w:t>
      </w:r>
    </w:p>
    <w:p w14:paraId="4D83CD5E" w14:textId="77777777" w:rsidR="009A7A1D" w:rsidRPr="009A7A1D" w:rsidRDefault="009A7A1D" w:rsidP="009A7A1D">
      <w:pPr>
        <w:tabs>
          <w:tab w:val="clear" w:pos="1134"/>
        </w:tabs>
        <w:spacing w:before="240" w:after="240"/>
        <w:ind w:left="567" w:right="-170" w:hanging="567"/>
        <w:jc w:val="left"/>
      </w:pPr>
      <w:r w:rsidRPr="009A7A1D">
        <w:t>3.</w:t>
      </w:r>
      <w:r w:rsidRPr="009A7A1D">
        <w:tab/>
        <w:t>Appraise the need for amendments to forecasts and updates of warnings and alerts against documented criteria and thresholds.</w:t>
      </w:r>
    </w:p>
    <w:p w14:paraId="546A6F0E" w14:textId="77777777" w:rsidR="009A7A1D" w:rsidRPr="009A7A1D" w:rsidRDefault="009A7A1D" w:rsidP="009A7A1D">
      <w:pPr>
        <w:spacing w:before="240" w:after="240"/>
        <w:ind w:right="-170"/>
        <w:jc w:val="left"/>
      </w:pPr>
      <w:r w:rsidRPr="009A7A1D">
        <w:rPr>
          <w:b/>
          <w:bCs/>
        </w:rPr>
        <w:t>Background knowledge and skills</w:t>
      </w:r>
    </w:p>
    <w:p w14:paraId="1233591C"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Mechanisms generating different types of cloud and precipitation, and local mechanisms enhancing cloud and precipitation;</w:t>
      </w:r>
    </w:p>
    <w:p w14:paraId="56EE45A9"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Topographic influences on cloud, precipitation, </w:t>
      </w:r>
      <w:proofErr w:type="gramStart"/>
      <w:r w:rsidRPr="009A7A1D">
        <w:t>fog</w:t>
      </w:r>
      <w:proofErr w:type="gramEnd"/>
      <w:r w:rsidRPr="009A7A1D">
        <w:t xml:space="preserve"> and visibility, in typical wind and moisture regimes;</w:t>
      </w:r>
    </w:p>
    <w:p w14:paraId="0DF350F8" w14:textId="77777777" w:rsidR="009A7A1D" w:rsidRPr="009A7A1D" w:rsidRDefault="009A7A1D" w:rsidP="009A7A1D">
      <w:pPr>
        <w:spacing w:after="120"/>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Interpretation of:</w:t>
      </w:r>
    </w:p>
    <w:p w14:paraId="4A75F523"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Radar, lidar, wind profiler and satellite imagery to identify fog and stratus, gravity waves in cirrus cloud and jet streams, inference of icing potential in layer cloud, and of volcanic ash and wind shear;</w:t>
      </w:r>
    </w:p>
    <w:p w14:paraId="2A4A1EA7" w14:textId="77777777" w:rsidR="009A7A1D" w:rsidRPr="009A7A1D" w:rsidRDefault="009A7A1D" w:rsidP="009A7A1D">
      <w:pPr>
        <w:ind w:left="1134" w:hanging="567"/>
        <w:contextualSpacing/>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 xml:space="preserve">Numerical weather prediction (NWP) guidance and other forms of objective guidance, to be incorporated into forecasts, </w:t>
      </w:r>
      <w:proofErr w:type="gramStart"/>
      <w:r w:rsidRPr="009A7A1D">
        <w:t>warnings</w:t>
      </w:r>
      <w:proofErr w:type="gramEnd"/>
      <w:r w:rsidRPr="009A7A1D">
        <w:t xml:space="preserve"> and alerts;</w:t>
      </w:r>
    </w:p>
    <w:p w14:paraId="7886A576" w14:textId="77777777" w:rsidR="009A7A1D" w:rsidRPr="009A7A1D" w:rsidRDefault="009A7A1D" w:rsidP="009A7A1D">
      <w:pPr>
        <w:spacing w:after="120"/>
        <w:ind w:left="1134"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Observed parameters when variations result from differences between automatic sensor technologies and manual observing techniques;</w:t>
      </w:r>
    </w:p>
    <w:p w14:paraId="608693EE"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The International Standard Atmosphere (ISA);</w:t>
      </w:r>
    </w:p>
    <w:p w14:paraId="25E5F93D"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rPr>
          <w:strike/>
          <w:color w:val="FF0000"/>
          <w:u w:val="dash"/>
        </w:rPr>
        <w:t xml:space="preserve">Aeronautical </w:t>
      </w:r>
      <w:proofErr w:type="spellStart"/>
      <w:r w:rsidRPr="009A7A1D">
        <w:rPr>
          <w:strike/>
          <w:color w:val="FF0000"/>
          <w:u w:val="dash"/>
        </w:rPr>
        <w:t>w</w:t>
      </w:r>
      <w:r w:rsidRPr="009A7A1D">
        <w:rPr>
          <w:color w:val="008000"/>
          <w:u w:val="dash"/>
        </w:rPr>
        <w:t>W</w:t>
      </w:r>
      <w:r w:rsidRPr="009A7A1D">
        <w:t>eather</w:t>
      </w:r>
      <w:proofErr w:type="spellEnd"/>
      <w:r w:rsidRPr="009A7A1D">
        <w:t xml:space="preserve"> </w:t>
      </w:r>
      <w:r w:rsidRPr="009A7A1D">
        <w:rPr>
          <w:color w:val="008000"/>
          <w:u w:val="dash"/>
        </w:rPr>
        <w:t>and other relevant environmental</w:t>
      </w:r>
      <w:r w:rsidRPr="009A7A1D">
        <w:rPr>
          <w:color w:val="00B050"/>
        </w:rPr>
        <w:t xml:space="preserve"> </w:t>
      </w:r>
      <w:r w:rsidRPr="009A7A1D">
        <w:t xml:space="preserve">monitoring and observing technologies, and </w:t>
      </w:r>
      <w:r w:rsidRPr="009A7A1D">
        <w:rPr>
          <w:strike/>
          <w:color w:val="FF0000"/>
          <w:u w:val="dash"/>
        </w:rPr>
        <w:t>aeronautical</w:t>
      </w:r>
      <w:r w:rsidRPr="009A7A1D">
        <w:rPr>
          <w:color w:val="FF0000"/>
        </w:rPr>
        <w:t xml:space="preserve"> </w:t>
      </w:r>
      <w:r w:rsidRPr="009A7A1D">
        <w:t>forecasting techniques in use at the service provider;</w:t>
      </w:r>
    </w:p>
    <w:p w14:paraId="02976298"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Common terms relevant to aeronautical meteorology, including:</w:t>
      </w:r>
    </w:p>
    <w:p w14:paraId="04AE1500" w14:textId="77777777" w:rsidR="009A7A1D" w:rsidRPr="009A7A1D" w:rsidRDefault="009A7A1D" w:rsidP="009A7A1D">
      <w:pPr>
        <w:tabs>
          <w:tab w:val="clear" w:pos="1134"/>
        </w:tabs>
        <w:spacing w:before="120"/>
        <w:ind w:left="1134" w:right="-170" w:hanging="567"/>
        <w:jc w:val="left"/>
      </w:pPr>
      <w:r w:rsidRPr="009A7A1D">
        <w:rPr>
          <w:rFonts w:eastAsia="Times New Roman" w:cs="Calibri"/>
          <w:lang w:eastAsia="zh-CN"/>
        </w:rPr>
        <w:t>-</w:t>
      </w:r>
      <w:r w:rsidRPr="009A7A1D">
        <w:rPr>
          <w:rFonts w:eastAsia="Times New Roman" w:cs="Calibri"/>
          <w:lang w:eastAsia="zh-CN"/>
        </w:rPr>
        <w:tab/>
      </w:r>
      <w:r w:rsidRPr="009A7A1D">
        <w:t>(Special) Visual and instrument Flight rules and conditions;</w:t>
      </w:r>
    </w:p>
    <w:p w14:paraId="256841D3" w14:textId="77777777" w:rsidR="009A7A1D" w:rsidRPr="009A7A1D" w:rsidRDefault="009A7A1D" w:rsidP="009A7A1D">
      <w:pPr>
        <w:tabs>
          <w:tab w:val="clear" w:pos="1134"/>
        </w:tabs>
        <w:ind w:left="1134" w:right="-170" w:hanging="567"/>
        <w:jc w:val="left"/>
      </w:pPr>
      <w:r w:rsidRPr="009A7A1D">
        <w:rPr>
          <w:rFonts w:eastAsia="Times New Roman" w:cs="Calibri"/>
          <w:lang w:eastAsia="zh-CN"/>
        </w:rPr>
        <w:t>-</w:t>
      </w:r>
      <w:r w:rsidRPr="009A7A1D">
        <w:rPr>
          <w:rFonts w:eastAsia="Times New Roman" w:cs="Calibri"/>
          <w:lang w:eastAsia="zh-CN"/>
        </w:rPr>
        <w:tab/>
      </w:r>
      <w:r w:rsidRPr="009A7A1D">
        <w:t>Flight Information Region (FIR) and, where used, Functional Airspace Block (FAB);</w:t>
      </w:r>
    </w:p>
    <w:p w14:paraId="2BB1F531" w14:textId="77777777" w:rsidR="009A7A1D" w:rsidRPr="009A7A1D" w:rsidRDefault="009A7A1D" w:rsidP="009A7A1D">
      <w:pPr>
        <w:tabs>
          <w:tab w:val="clear" w:pos="1134"/>
        </w:tabs>
        <w:ind w:left="1134" w:right="-170" w:hanging="567"/>
        <w:jc w:val="left"/>
      </w:pPr>
      <w:r w:rsidRPr="009A7A1D">
        <w:rPr>
          <w:rFonts w:eastAsia="Times New Roman" w:cs="Calibri"/>
          <w:lang w:eastAsia="zh-CN"/>
        </w:rPr>
        <w:t>-</w:t>
      </w:r>
      <w:r w:rsidRPr="009A7A1D">
        <w:rPr>
          <w:rFonts w:eastAsia="Times New Roman" w:cs="Calibri"/>
          <w:lang w:eastAsia="zh-CN"/>
        </w:rPr>
        <w:tab/>
      </w:r>
      <w:r w:rsidRPr="009A7A1D">
        <w:t>Final approach, missed approach;</w:t>
      </w:r>
    </w:p>
    <w:p w14:paraId="65181035" w14:textId="77777777" w:rsidR="009A7A1D" w:rsidRPr="009A7A1D" w:rsidRDefault="009A7A1D" w:rsidP="009A7A1D">
      <w:pPr>
        <w:tabs>
          <w:tab w:val="clear" w:pos="1134"/>
        </w:tabs>
        <w:ind w:left="1134" w:right="-170" w:hanging="567"/>
        <w:jc w:val="left"/>
      </w:pPr>
      <w:r w:rsidRPr="009A7A1D">
        <w:rPr>
          <w:rFonts w:eastAsia="Times New Roman" w:cs="Calibri"/>
          <w:lang w:eastAsia="zh-CN"/>
        </w:rPr>
        <w:t>-</w:t>
      </w:r>
      <w:r w:rsidRPr="009A7A1D">
        <w:rPr>
          <w:rFonts w:eastAsia="Times New Roman" w:cs="Calibri"/>
          <w:lang w:eastAsia="zh-CN"/>
        </w:rPr>
        <w:tab/>
      </w:r>
      <w:r w:rsidRPr="009A7A1D">
        <w:t>Cruising and transition level, transition layer, transition altitude, flight level;</w:t>
      </w:r>
    </w:p>
    <w:p w14:paraId="6732BAAC" w14:textId="77777777" w:rsidR="009A7A1D" w:rsidRPr="009A7A1D" w:rsidRDefault="009A7A1D" w:rsidP="009A7A1D">
      <w:pPr>
        <w:tabs>
          <w:tab w:val="clear" w:pos="1134"/>
        </w:tabs>
        <w:ind w:left="1134" w:right="-170" w:hanging="567"/>
        <w:jc w:val="left"/>
      </w:pPr>
      <w:r w:rsidRPr="009A7A1D">
        <w:rPr>
          <w:rFonts w:eastAsia="Times New Roman" w:cs="Calibri"/>
          <w:lang w:eastAsia="zh-CN"/>
        </w:rPr>
        <w:t>-</w:t>
      </w:r>
      <w:r w:rsidRPr="009A7A1D">
        <w:rPr>
          <w:rFonts w:eastAsia="Times New Roman" w:cs="Calibri"/>
          <w:lang w:eastAsia="zh-CN"/>
        </w:rPr>
        <w:tab/>
      </w:r>
      <w:r w:rsidRPr="009A7A1D">
        <w:t>Minimum safe altitude (MSA), indicated altitude, true altitude;</w:t>
      </w:r>
    </w:p>
    <w:p w14:paraId="203052EB" w14:textId="77777777" w:rsidR="009A7A1D" w:rsidRPr="009A7A1D" w:rsidRDefault="009A7A1D" w:rsidP="009A7A1D">
      <w:pPr>
        <w:tabs>
          <w:tab w:val="clear" w:pos="1134"/>
        </w:tabs>
        <w:ind w:left="1134" w:right="-170" w:hanging="567"/>
        <w:jc w:val="left"/>
      </w:pPr>
      <w:r w:rsidRPr="009A7A1D">
        <w:rPr>
          <w:rFonts w:eastAsia="Times New Roman" w:cs="Calibri"/>
          <w:lang w:eastAsia="zh-CN"/>
        </w:rPr>
        <w:t>-</w:t>
      </w:r>
      <w:r w:rsidRPr="009A7A1D">
        <w:rPr>
          <w:rFonts w:eastAsia="Times New Roman" w:cs="Calibri"/>
          <w:lang w:eastAsia="zh-CN"/>
        </w:rPr>
        <w:tab/>
      </w:r>
      <w:r w:rsidRPr="009A7A1D">
        <w:t>Category I, II and III aerodrome operations, Aeronautical Information Publication (AIP);</w:t>
      </w:r>
    </w:p>
    <w:p w14:paraId="78E9D390" w14:textId="77777777" w:rsidR="009A7A1D" w:rsidRPr="009A7A1D" w:rsidRDefault="009A7A1D" w:rsidP="009A7A1D">
      <w:pPr>
        <w:tabs>
          <w:tab w:val="clear" w:pos="1134"/>
        </w:tabs>
        <w:ind w:left="1134" w:right="-170" w:hanging="567"/>
        <w:jc w:val="left"/>
      </w:pPr>
      <w:r w:rsidRPr="009A7A1D">
        <w:rPr>
          <w:rFonts w:eastAsia="Times New Roman" w:cs="Calibri"/>
          <w:lang w:eastAsia="zh-CN"/>
        </w:rPr>
        <w:t>-</w:t>
      </w:r>
      <w:r w:rsidRPr="009A7A1D">
        <w:rPr>
          <w:rFonts w:eastAsia="Times New Roman" w:cs="Calibri"/>
          <w:lang w:eastAsia="zh-CN"/>
        </w:rPr>
        <w:tab/>
      </w:r>
      <w:r w:rsidRPr="009A7A1D">
        <w:t>NOTAMs/ASHTAMs;</w:t>
      </w:r>
    </w:p>
    <w:p w14:paraId="3D66457B" w14:textId="77777777" w:rsidR="009A7A1D" w:rsidRPr="009A7A1D" w:rsidRDefault="009A7A1D" w:rsidP="009A7A1D">
      <w:pPr>
        <w:tabs>
          <w:tab w:val="clear" w:pos="1134"/>
        </w:tabs>
        <w:spacing w:after="120"/>
        <w:ind w:left="1134" w:right="-170" w:hanging="567"/>
        <w:jc w:val="left"/>
      </w:pPr>
      <w:r w:rsidRPr="009A7A1D">
        <w:rPr>
          <w:rFonts w:eastAsia="Times New Roman" w:cs="Calibri"/>
          <w:lang w:eastAsia="zh-CN"/>
        </w:rPr>
        <w:t>-</w:t>
      </w:r>
      <w:r w:rsidRPr="009A7A1D">
        <w:rPr>
          <w:rFonts w:eastAsia="Times New Roman" w:cs="Calibri"/>
          <w:lang w:eastAsia="zh-CN"/>
        </w:rPr>
        <w:tab/>
      </w:r>
      <w:r w:rsidRPr="009A7A1D">
        <w:t>ATIS/VOLMET;</w:t>
      </w:r>
    </w:p>
    <w:p w14:paraId="1784576D" w14:textId="77777777" w:rsidR="009A7A1D" w:rsidRPr="009A7A1D" w:rsidRDefault="009A7A1D" w:rsidP="009A7A1D">
      <w:pPr>
        <w:spacing w:after="240"/>
        <w:ind w:left="567" w:right="-170" w:hanging="567"/>
        <w:jc w:val="left"/>
      </w:pPr>
      <w:r w:rsidRPr="009A7A1D">
        <w:rPr>
          <w:rFonts w:eastAsia="SimSun" w:cs="Times New Roman"/>
          <w:lang w:eastAsia="zh-CN"/>
        </w:rPr>
        <w:t>•</w:t>
      </w:r>
      <w:r w:rsidRPr="009A7A1D">
        <w:rPr>
          <w:rFonts w:eastAsia="SimSun" w:cs="Times New Roman"/>
          <w:lang w:eastAsia="zh-CN"/>
        </w:rPr>
        <w:tab/>
      </w:r>
      <w:r w:rsidRPr="009A7A1D">
        <w:t>International Civil Aviation Organization (ICAO) location indicators and/or WMO synoptic station numbers, particularly for aerodromes or stations that lie                within and near the area of responsibility.</w:t>
      </w:r>
    </w:p>
    <w:p w14:paraId="4B1ABEF9" w14:textId="77777777" w:rsidR="009A7A1D" w:rsidRPr="009A7A1D" w:rsidRDefault="009A7A1D" w:rsidP="009A7A1D">
      <w:pPr>
        <w:spacing w:before="240" w:after="240"/>
        <w:ind w:right="-170"/>
        <w:jc w:val="left"/>
      </w:pPr>
      <w:r w:rsidRPr="009A7A1D">
        <w:rPr>
          <w:b/>
          <w:bCs/>
        </w:rPr>
        <w:t xml:space="preserve">COMPETENCY 2: FORECAST </w:t>
      </w:r>
      <w:r w:rsidRPr="009A7A1D">
        <w:rPr>
          <w:b/>
          <w:bCs/>
          <w:strike/>
          <w:color w:val="FF0000"/>
          <w:u w:val="dash"/>
        </w:rPr>
        <w:t>AERONAUTICAL</w:t>
      </w:r>
      <w:r w:rsidRPr="009A7A1D">
        <w:rPr>
          <w:b/>
          <w:bCs/>
          <w:color w:val="FF0000"/>
        </w:rPr>
        <w:t xml:space="preserve"> </w:t>
      </w:r>
      <w:r w:rsidRPr="009A7A1D">
        <w:rPr>
          <w:b/>
          <w:bCs/>
        </w:rPr>
        <w:t xml:space="preserve">METEOROLOGICAL </w:t>
      </w:r>
      <w:r w:rsidRPr="009A7A1D">
        <w:rPr>
          <w:b/>
          <w:bCs/>
          <w:color w:val="008000"/>
          <w:u w:val="dash"/>
        </w:rPr>
        <w:t>AND OTHER RELEVANT ENVIRONMENTAL</w:t>
      </w:r>
      <w:r w:rsidRPr="009A7A1D">
        <w:rPr>
          <w:b/>
          <w:bCs/>
        </w:rPr>
        <w:t xml:space="preserve"> PHENOMENA AND PARAMETERS</w:t>
      </w:r>
    </w:p>
    <w:p w14:paraId="5C1D3025" w14:textId="77777777" w:rsidR="009A7A1D" w:rsidRPr="009A7A1D" w:rsidRDefault="009A7A1D" w:rsidP="009A7A1D">
      <w:pPr>
        <w:spacing w:before="240" w:after="240"/>
        <w:jc w:val="left"/>
      </w:pPr>
      <w:r w:rsidRPr="009A7A1D">
        <w:rPr>
          <w:b/>
          <w:bCs/>
        </w:rPr>
        <w:t>Competency description</w:t>
      </w:r>
    </w:p>
    <w:p w14:paraId="66CCE58A" w14:textId="77777777" w:rsidR="009A7A1D" w:rsidRPr="009A7A1D" w:rsidRDefault="009A7A1D" w:rsidP="009A7A1D">
      <w:pPr>
        <w:jc w:val="left"/>
      </w:pPr>
      <w:r w:rsidRPr="009A7A1D">
        <w:t xml:space="preserve">Forecasts of </w:t>
      </w:r>
      <w:r w:rsidRPr="009A7A1D">
        <w:rPr>
          <w:strike/>
          <w:color w:val="FF0000"/>
          <w:u w:val="dash"/>
        </w:rPr>
        <w:t>weather</w:t>
      </w:r>
      <w:r w:rsidRPr="009A7A1D">
        <w:rPr>
          <w:color w:val="FF0000"/>
        </w:rPr>
        <w:t xml:space="preserve"> </w:t>
      </w:r>
      <w:r w:rsidRPr="009A7A1D">
        <w:rPr>
          <w:color w:val="008000"/>
          <w:u w:val="dash"/>
        </w:rPr>
        <w:t>meteorological and other relevant environmental</w:t>
      </w:r>
      <w:r w:rsidRPr="009A7A1D">
        <w:t xml:space="preserve"> phenomena and parameters are prepared and issued in accordance with documented requirements, </w:t>
      </w:r>
      <w:proofErr w:type="gramStart"/>
      <w:r w:rsidRPr="009A7A1D">
        <w:t>priorities</w:t>
      </w:r>
      <w:proofErr w:type="gramEnd"/>
      <w:r w:rsidRPr="009A7A1D">
        <w:t xml:space="preserve"> and deadlines.</w:t>
      </w:r>
    </w:p>
    <w:p w14:paraId="5D8EC0C3" w14:textId="77777777" w:rsidR="009A7A1D" w:rsidRPr="009A7A1D" w:rsidRDefault="009A7A1D" w:rsidP="009A7A1D">
      <w:pPr>
        <w:keepNext/>
        <w:spacing w:before="240" w:after="240"/>
        <w:jc w:val="left"/>
      </w:pPr>
      <w:r w:rsidRPr="009A7A1D">
        <w:rPr>
          <w:b/>
          <w:bCs/>
        </w:rPr>
        <w:t>Performance criteria</w:t>
      </w:r>
    </w:p>
    <w:p w14:paraId="4885ECAE" w14:textId="77777777" w:rsidR="009A7A1D" w:rsidRPr="009A7A1D" w:rsidRDefault="009A7A1D" w:rsidP="009A7A1D">
      <w:pPr>
        <w:spacing w:after="120"/>
        <w:jc w:val="left"/>
      </w:pPr>
      <w:r w:rsidRPr="009A7A1D">
        <w:t>1.</w:t>
      </w:r>
      <w:r w:rsidRPr="009A7A1D">
        <w:tab/>
        <w:t xml:space="preserve">Forecast the following </w:t>
      </w:r>
      <w:r w:rsidRPr="009A7A1D">
        <w:rPr>
          <w:strike/>
          <w:color w:val="FF0000"/>
          <w:u w:val="dash"/>
        </w:rPr>
        <w:t>weather</w:t>
      </w:r>
      <w:r w:rsidRPr="009A7A1D">
        <w:rPr>
          <w:color w:val="FF0000"/>
        </w:rPr>
        <w:t xml:space="preserve"> </w:t>
      </w:r>
      <w:r w:rsidRPr="009A7A1D">
        <w:rPr>
          <w:color w:val="008000"/>
          <w:u w:val="dash"/>
        </w:rPr>
        <w:t>meteorological and other relevant environmental</w:t>
      </w:r>
      <w:r w:rsidRPr="009A7A1D">
        <w:t xml:space="preserve"> phenomena and parameters:</w:t>
      </w:r>
    </w:p>
    <w:p w14:paraId="54D5A201" w14:textId="77777777" w:rsidR="009A7A1D" w:rsidRPr="009A7A1D" w:rsidRDefault="009A7A1D" w:rsidP="009A7A1D">
      <w:pPr>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Temperature and relative humidity;</w:t>
      </w:r>
    </w:p>
    <w:p w14:paraId="22B4F58E" w14:textId="77777777" w:rsidR="009A7A1D" w:rsidRPr="009A7A1D" w:rsidRDefault="009A7A1D" w:rsidP="009A7A1D">
      <w:pPr>
        <w:ind w:left="1134" w:right="-170" w:hanging="567"/>
        <w:jc w:val="left"/>
      </w:pPr>
      <w:r w:rsidRPr="009A7A1D">
        <w:rPr>
          <w:rFonts w:ascii="Symbol" w:eastAsia="SimSun" w:hAnsi="Symbol" w:cs="Times New Roman"/>
          <w:lang w:eastAsia="zh-CN"/>
        </w:rPr>
        <w:lastRenderedPageBreak/>
        <w:t></w:t>
      </w:r>
      <w:r w:rsidRPr="009A7A1D">
        <w:rPr>
          <w:rFonts w:ascii="Symbol" w:eastAsia="SimSun" w:hAnsi="Symbol" w:cs="Times New Roman"/>
          <w:lang w:eastAsia="zh-CN"/>
        </w:rPr>
        <w:tab/>
      </w:r>
      <w:r w:rsidRPr="009A7A1D">
        <w:t xml:space="preserve">Wind including temporal and spatial variability (wind shear, directional </w:t>
      </w:r>
      <w:proofErr w:type="gramStart"/>
      <w:r w:rsidRPr="009A7A1D">
        <w:t>variability</w:t>
      </w:r>
      <w:proofErr w:type="gramEnd"/>
      <w:r w:rsidRPr="009A7A1D">
        <w:t xml:space="preserve"> and gusts);</w:t>
      </w:r>
    </w:p>
    <w:p w14:paraId="133CFF5D" w14:textId="77777777" w:rsidR="009A7A1D" w:rsidRPr="009A7A1D" w:rsidRDefault="009A7A1D" w:rsidP="009A7A1D">
      <w:pPr>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QNH;</w:t>
      </w:r>
    </w:p>
    <w:p w14:paraId="261D3DCC" w14:textId="77777777" w:rsidR="009A7A1D" w:rsidRPr="009A7A1D" w:rsidRDefault="009A7A1D" w:rsidP="009A7A1D">
      <w:pPr>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Cloud (type, amount, height of cloud base and vertical extent);</w:t>
      </w:r>
    </w:p>
    <w:p w14:paraId="4AD878A0" w14:textId="77777777" w:rsidR="009A7A1D" w:rsidRPr="009A7A1D" w:rsidRDefault="009A7A1D" w:rsidP="009A7A1D">
      <w:pPr>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Precipitation (type, amount, intensity and temporal variations, onset and cessation or duration) and associated visibility;</w:t>
      </w:r>
    </w:p>
    <w:p w14:paraId="6D9870D5" w14:textId="77777777" w:rsidR="009A7A1D" w:rsidRPr="009A7A1D" w:rsidRDefault="009A7A1D" w:rsidP="009A7A1D">
      <w:pPr>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Fog or mist, including onset and cessation or duration, and associated reduced visibility;</w:t>
      </w:r>
    </w:p>
    <w:p w14:paraId="0C2D8C00" w14:textId="77777777" w:rsidR="009A7A1D" w:rsidRPr="009A7A1D" w:rsidRDefault="009A7A1D" w:rsidP="009A7A1D">
      <w:pPr>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Other types of obscuration, including dust, smoke, haze, sandstorms, dust storms, blowing snow and associated visibility;</w:t>
      </w:r>
    </w:p>
    <w:p w14:paraId="4A608FC6" w14:textId="77777777" w:rsidR="009A7A1D" w:rsidRPr="009A7A1D" w:rsidRDefault="009A7A1D" w:rsidP="009A7A1D">
      <w:pPr>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Hazardous </w:t>
      </w:r>
      <w:r w:rsidRPr="009A7A1D">
        <w:rPr>
          <w:strike/>
          <w:color w:val="FF0000"/>
          <w:u w:val="dash"/>
        </w:rPr>
        <w:t>weather</w:t>
      </w:r>
      <w:r w:rsidRPr="009A7A1D">
        <w:rPr>
          <w:color w:val="FF0000"/>
        </w:rPr>
        <w:t xml:space="preserve"> </w:t>
      </w:r>
      <w:r w:rsidRPr="009A7A1D">
        <w:rPr>
          <w:color w:val="008000"/>
          <w:u w:val="dash"/>
        </w:rPr>
        <w:t>meteorological and other relevant environmental</w:t>
      </w:r>
      <w:r w:rsidRPr="009A7A1D">
        <w:t xml:space="preserve"> phenomena listed under Competency 3 below;</w:t>
      </w:r>
    </w:p>
    <w:p w14:paraId="75788C79" w14:textId="77777777" w:rsidR="009A7A1D" w:rsidRPr="009A7A1D" w:rsidRDefault="009A7A1D" w:rsidP="009A7A1D">
      <w:pPr>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Wake vortex advection and dissipation, as required;</w:t>
      </w:r>
    </w:p>
    <w:p w14:paraId="2CB1ED3A" w14:textId="77777777" w:rsidR="009A7A1D" w:rsidRPr="009A7A1D" w:rsidRDefault="009A7A1D" w:rsidP="009A7A1D">
      <w:pPr>
        <w:tabs>
          <w:tab w:val="clear" w:pos="1134"/>
        </w:tabs>
        <w:spacing w:before="240"/>
        <w:ind w:left="567" w:right="-170" w:hanging="567"/>
        <w:jc w:val="left"/>
      </w:pPr>
      <w:r w:rsidRPr="009A7A1D">
        <w:t>2.</w:t>
      </w:r>
      <w:r w:rsidRPr="009A7A1D">
        <w:tab/>
        <w:t xml:space="preserve">Ensure that forecasts are prepared and issued in accordance with ICAO Annex 3 to the Convention on International Civil Aviation (hereafter ICAO Annex 3), the </w:t>
      </w:r>
      <w:r w:rsidRPr="009A7A1D">
        <w:rPr>
          <w:i/>
          <w:iCs/>
        </w:rPr>
        <w:t xml:space="preserve">Technical Regulations </w:t>
      </w:r>
      <w:r w:rsidRPr="009A7A1D">
        <w:t xml:space="preserve">(WMO-No. 49), Volume II, regional and national formats, codes and technical regulations on content, </w:t>
      </w:r>
      <w:proofErr w:type="gramStart"/>
      <w:r w:rsidRPr="009A7A1D">
        <w:t>accuracy</w:t>
      </w:r>
      <w:proofErr w:type="gramEnd"/>
      <w:r w:rsidRPr="009A7A1D">
        <w:t xml:space="preserve"> and timeliness;</w:t>
      </w:r>
    </w:p>
    <w:p w14:paraId="40E699DF" w14:textId="77777777" w:rsidR="009A7A1D" w:rsidRPr="009A7A1D" w:rsidRDefault="009A7A1D" w:rsidP="009A7A1D">
      <w:pPr>
        <w:tabs>
          <w:tab w:val="clear" w:pos="1134"/>
        </w:tabs>
        <w:spacing w:before="240"/>
        <w:ind w:left="567" w:right="-170" w:hanging="567"/>
        <w:jc w:val="left"/>
      </w:pPr>
      <w:r w:rsidRPr="009A7A1D">
        <w:t>3.</w:t>
      </w:r>
      <w:r w:rsidRPr="009A7A1D">
        <w:tab/>
        <w:t xml:space="preserve">Ensure that forecasts of </w:t>
      </w:r>
      <w:r w:rsidRPr="009A7A1D">
        <w:rPr>
          <w:strike/>
          <w:color w:val="FF0000"/>
          <w:u w:val="dash"/>
        </w:rPr>
        <w:t>weather</w:t>
      </w:r>
      <w:r w:rsidRPr="009A7A1D">
        <w:rPr>
          <w:color w:val="FF0000"/>
        </w:rPr>
        <w:t xml:space="preserve"> </w:t>
      </w:r>
      <w:r w:rsidRPr="009A7A1D">
        <w:rPr>
          <w:color w:val="008000"/>
          <w:u w:val="dash"/>
        </w:rPr>
        <w:t>meteorological and other relevant environmental</w:t>
      </w:r>
      <w:r w:rsidRPr="009A7A1D">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9A7A1D">
        <w:rPr>
          <w:strike/>
          <w:color w:val="FF0000"/>
          <w:u w:val="dash"/>
        </w:rPr>
        <w:t>, and</w:t>
      </w:r>
      <w:r w:rsidRPr="009A7A1D">
        <w:t xml:space="preserve"> </w:t>
      </w:r>
      <w:r w:rsidRPr="009A7A1D">
        <w:rPr>
          <w:color w:val="008000"/>
          <w:u w:val="dash"/>
        </w:rPr>
        <w:t>as well as</w:t>
      </w:r>
      <w:r w:rsidRPr="009A7A1D">
        <w:rPr>
          <w:color w:val="00B050"/>
        </w:rPr>
        <w:t xml:space="preserve"> </w:t>
      </w:r>
      <w:r w:rsidRPr="009A7A1D">
        <w:t>liaising with adjacent locations or regions as required.</w:t>
      </w:r>
    </w:p>
    <w:p w14:paraId="69A9C4A5" w14:textId="77777777" w:rsidR="009A7A1D" w:rsidRPr="009A7A1D" w:rsidRDefault="009A7A1D" w:rsidP="009A7A1D">
      <w:pPr>
        <w:spacing w:before="240" w:after="240"/>
        <w:jc w:val="left"/>
        <w:rPr>
          <w:b/>
          <w:bCs/>
        </w:rPr>
      </w:pPr>
      <w:r w:rsidRPr="009A7A1D">
        <w:rPr>
          <w:b/>
          <w:bCs/>
        </w:rPr>
        <w:t>Background knowledge and skills</w:t>
      </w:r>
    </w:p>
    <w:p w14:paraId="30E9D678"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The formation and dissipation, characteristics, occurrence and effects of fog and other forms of obscuration and low-level cloud, and associated diagnostic and prognostic parameters;</w:t>
      </w:r>
    </w:p>
    <w:p w14:paraId="15D57BFC"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Formation mechanisms and characteristics of other aeronautical meteorological phenomena, such as dust storms, sandstorms, dust devils and funnel clouds (tornadoes or waterspouts);</w:t>
      </w:r>
    </w:p>
    <w:p w14:paraId="3A02237A"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Local topography and its effects on weather, such as gap flows, downslope windstorms, orographic turbulence, sea breezes and upslope fog;</w:t>
      </w:r>
    </w:p>
    <w:p w14:paraId="7F17CA3F"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Ability to interpret all observational products (for example, METAR) and encode forecast products (for example, Terminal Aerodrome Forecasts (TAF)) into Traditional Alphanumeric Codes (TAC) or other required formats;</w:t>
      </w:r>
    </w:p>
    <w:p w14:paraId="4EB6C54D"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Aerodrome climatology, including frequency of occurrence of significant cloud, thunderstorms, precipitation, strong winds, low-level wind shear, reduced visibility, </w:t>
      </w:r>
      <w:proofErr w:type="gramStart"/>
      <w:r w:rsidRPr="009A7A1D">
        <w:t>fog</w:t>
      </w:r>
      <w:proofErr w:type="gramEnd"/>
      <w:r w:rsidRPr="009A7A1D">
        <w:t xml:space="preserve"> and other phenomena;</w:t>
      </w:r>
    </w:p>
    <w:p w14:paraId="54BC02E6"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9A7A1D">
        <w:t>fog</w:t>
      </w:r>
      <w:proofErr w:type="gramEnd"/>
      <w:r w:rsidRPr="009A7A1D">
        <w:t xml:space="preserve"> and other phenomena;</w:t>
      </w:r>
    </w:p>
    <w:p w14:paraId="4BC808EC"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International, </w:t>
      </w:r>
      <w:proofErr w:type="gramStart"/>
      <w:r w:rsidRPr="009A7A1D">
        <w:t>national</w:t>
      </w:r>
      <w:proofErr w:type="gramEnd"/>
      <w:r w:rsidRPr="009A7A1D">
        <w:t xml:space="preserve"> and local aeronautical forecast, warning and monitoring procedures, directives and instructions;</w:t>
      </w:r>
    </w:p>
    <w:p w14:paraId="540B17A1"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Local diagnostic and forecast tools and aeronautical forecast preparation systems, including basic operating system functions, data processing and visualization technologies;</w:t>
      </w:r>
    </w:p>
    <w:p w14:paraId="489669C8"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Relevant ICAO and WMO documents, including ICAO Annex 3, the </w:t>
      </w:r>
      <w:r w:rsidRPr="009A7A1D">
        <w:rPr>
          <w:i/>
          <w:iCs/>
        </w:rPr>
        <w:t xml:space="preserve">Technical Regulations </w:t>
      </w:r>
      <w:r w:rsidRPr="009A7A1D">
        <w:t xml:space="preserve">(WMO-No. 49), Volume II, the </w:t>
      </w:r>
      <w:r w:rsidRPr="009A7A1D">
        <w:rPr>
          <w:i/>
          <w:iCs/>
        </w:rPr>
        <w:t xml:space="preserve">Manual on Codes </w:t>
      </w:r>
      <w:r w:rsidRPr="009A7A1D">
        <w:t xml:space="preserve">(WMO-No. 306) and the ICAO </w:t>
      </w:r>
      <w:r w:rsidRPr="009A7A1D">
        <w:rPr>
          <w:i/>
          <w:iCs/>
        </w:rPr>
        <w:t xml:space="preserve">Manual of Aeronautical Meteorological Practice </w:t>
      </w:r>
      <w:r w:rsidRPr="009A7A1D">
        <w:t>(Doc 8896);</w:t>
      </w:r>
    </w:p>
    <w:p w14:paraId="4D6505E2" w14:textId="77777777" w:rsidR="009A7A1D" w:rsidRPr="009A7A1D" w:rsidRDefault="009A7A1D" w:rsidP="009A7A1D">
      <w:pPr>
        <w:tabs>
          <w:tab w:val="clear" w:pos="1134"/>
        </w:tabs>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ICAO, WMO and national aeronautical meteorological codes and forms of data representation;</w:t>
      </w:r>
    </w:p>
    <w:p w14:paraId="379F7BFB" w14:textId="77777777" w:rsidR="009A7A1D" w:rsidRPr="009A7A1D" w:rsidRDefault="009A7A1D" w:rsidP="009A7A1D">
      <w:pPr>
        <w:spacing w:after="120"/>
        <w:ind w:left="567" w:hanging="567"/>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Aviation user requirements, including:</w:t>
      </w:r>
    </w:p>
    <w:p w14:paraId="7C640D98" w14:textId="77777777" w:rsidR="009A7A1D" w:rsidRPr="009A7A1D" w:rsidRDefault="009A7A1D" w:rsidP="009A7A1D">
      <w:pPr>
        <w:tabs>
          <w:tab w:val="clear" w:pos="1134"/>
        </w:tabs>
        <w:ind w:left="1134" w:hanging="567"/>
        <w:contextualSpacing/>
        <w:jc w:val="left"/>
      </w:pPr>
      <w:r w:rsidRPr="009A7A1D">
        <w:rPr>
          <w:rFonts w:ascii="Calibri" w:eastAsia="Times New Roman" w:hAnsi="Calibri" w:cs="Calibri"/>
          <w:lang w:eastAsia="zh-CN"/>
        </w:rPr>
        <w:lastRenderedPageBreak/>
        <w:t>-</w:t>
      </w:r>
      <w:r w:rsidRPr="009A7A1D">
        <w:rPr>
          <w:rFonts w:ascii="Calibri" w:eastAsia="Times New Roman" w:hAnsi="Calibri" w:cs="Calibri"/>
          <w:lang w:eastAsia="zh-CN"/>
        </w:rPr>
        <w:tab/>
      </w:r>
      <w:r w:rsidRPr="009A7A1D">
        <w:t>The effects on aircraft performance of air density, humidity, icing, low-level wind shear, turbulence and wind, and the meteorological factors related to fuel consumption;</w:t>
      </w:r>
    </w:p>
    <w:p w14:paraId="256A7004" w14:textId="77777777" w:rsidR="009A7A1D" w:rsidRPr="009A7A1D" w:rsidRDefault="009A7A1D" w:rsidP="009A7A1D">
      <w:pPr>
        <w:tabs>
          <w:tab w:val="clear" w:pos="1134"/>
        </w:tabs>
        <w:ind w:left="1134"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 xml:space="preserve">The requirements for </w:t>
      </w:r>
      <w:proofErr w:type="spellStart"/>
      <w:r w:rsidRPr="009A7A1D">
        <w:t>en</w:t>
      </w:r>
      <w:proofErr w:type="spellEnd"/>
      <w:r w:rsidRPr="009A7A1D">
        <w:t xml:space="preserve"> route wind, temperature and significant weather forecasts and aerodrome forecasts for pre-flight planning and in-flight </w:t>
      </w:r>
      <w:r w:rsidRPr="009A7A1D">
        <w:rPr>
          <w:strike/>
          <w:color w:val="FF0000"/>
          <w:u w:val="dash"/>
        </w:rPr>
        <w:t>replanning</w:t>
      </w:r>
      <w:r w:rsidRPr="009A7A1D">
        <w:rPr>
          <w:color w:val="FF0000"/>
        </w:rPr>
        <w:t xml:space="preserve"> </w:t>
      </w:r>
      <w:r w:rsidRPr="009A7A1D">
        <w:rPr>
          <w:color w:val="00B050"/>
          <w:u w:val="single"/>
        </w:rPr>
        <w:t>re-</w:t>
      </w:r>
      <w:r w:rsidRPr="009A7A1D">
        <w:rPr>
          <w:color w:val="008000"/>
          <w:u w:val="dash"/>
        </w:rPr>
        <w:t>planning</w:t>
      </w:r>
      <w:r w:rsidRPr="009A7A1D">
        <w:t>;</w:t>
      </w:r>
    </w:p>
    <w:p w14:paraId="7F57FD3A" w14:textId="77777777" w:rsidR="009A7A1D" w:rsidRPr="009A7A1D" w:rsidRDefault="009A7A1D" w:rsidP="009A7A1D">
      <w:pPr>
        <w:tabs>
          <w:tab w:val="clear" w:pos="1134"/>
        </w:tabs>
        <w:ind w:left="1134"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6D9A879D" w14:textId="77777777" w:rsidR="009A7A1D" w:rsidRPr="009A7A1D" w:rsidRDefault="009A7A1D" w:rsidP="009A7A1D">
      <w:pPr>
        <w:tabs>
          <w:tab w:val="clear" w:pos="1134"/>
        </w:tabs>
        <w:ind w:left="1134"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Low-visibility runway operating procedures;</w:t>
      </w:r>
    </w:p>
    <w:p w14:paraId="5C518174" w14:textId="77777777" w:rsidR="009A7A1D" w:rsidRPr="009A7A1D" w:rsidRDefault="009A7A1D" w:rsidP="009A7A1D">
      <w:pPr>
        <w:tabs>
          <w:tab w:val="clear" w:pos="1134"/>
        </w:tabs>
        <w:ind w:left="1134"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 xml:space="preserve">Effects of unfavourable meteorological </w:t>
      </w:r>
      <w:r w:rsidRPr="009A7A1D">
        <w:rPr>
          <w:color w:val="008000"/>
          <w:u w:val="dash"/>
        </w:rPr>
        <w:t>and other relevant environmental</w:t>
      </w:r>
      <w:r w:rsidRPr="009A7A1D">
        <w:rPr>
          <w:color w:val="00B050"/>
        </w:rPr>
        <w:t xml:space="preserve"> </w:t>
      </w:r>
      <w:r w:rsidRPr="009A7A1D">
        <w:t xml:space="preserve">conditions on </w:t>
      </w:r>
      <w:r w:rsidRPr="009A7A1D">
        <w:rPr>
          <w:strike/>
          <w:color w:val="FF0000"/>
          <w:u w:val="dash"/>
        </w:rPr>
        <w:t>aeronautical</w:t>
      </w:r>
      <w:r w:rsidRPr="009A7A1D">
        <w:rPr>
          <w:color w:val="FF0000"/>
        </w:rPr>
        <w:t xml:space="preserve"> </w:t>
      </w:r>
      <w:r w:rsidRPr="009A7A1D">
        <w:rPr>
          <w:color w:val="008000"/>
          <w:u w:val="dash"/>
        </w:rPr>
        <w:t>aviation</w:t>
      </w:r>
      <w:r w:rsidRPr="009A7A1D">
        <w:rPr>
          <w:color w:val="00B050"/>
        </w:rPr>
        <w:t xml:space="preserve"> </w:t>
      </w:r>
      <w:r w:rsidRPr="009A7A1D">
        <w:t>operations, including air traffic disruption, holding and diversions;</w:t>
      </w:r>
    </w:p>
    <w:p w14:paraId="3DE01CE0" w14:textId="77777777" w:rsidR="009A7A1D" w:rsidRPr="009A7A1D" w:rsidRDefault="009A7A1D" w:rsidP="009A7A1D">
      <w:pPr>
        <w:tabs>
          <w:tab w:val="clear" w:pos="1134"/>
        </w:tabs>
        <w:ind w:left="1134"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Meteorological effects on aerodrome ground services, such as snow clearing, the effect of wet runways, and the effect of thunderstorms and strong winds on apron operations;</w:t>
      </w:r>
    </w:p>
    <w:p w14:paraId="59C0A021" w14:textId="77777777" w:rsidR="009A7A1D" w:rsidRPr="009A7A1D" w:rsidRDefault="009A7A1D" w:rsidP="009A7A1D">
      <w:pPr>
        <w:tabs>
          <w:tab w:val="clear" w:pos="1134"/>
        </w:tabs>
        <w:ind w:left="1134"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Aerodrome operating minima, the need for alternates and impacts on fuel consumption;</w:t>
      </w:r>
    </w:p>
    <w:p w14:paraId="4DCBFB43" w14:textId="77777777" w:rsidR="009A7A1D" w:rsidRPr="009A7A1D" w:rsidRDefault="009A7A1D" w:rsidP="009A7A1D">
      <w:pPr>
        <w:tabs>
          <w:tab w:val="clear" w:pos="1134"/>
        </w:tabs>
        <w:spacing w:after="240"/>
        <w:ind w:left="1134"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Altimeter setting procedures.</w:t>
      </w:r>
    </w:p>
    <w:p w14:paraId="25731B0C" w14:textId="77777777" w:rsidR="009A7A1D" w:rsidRPr="009A7A1D" w:rsidRDefault="009A7A1D" w:rsidP="009A7A1D">
      <w:pPr>
        <w:keepNext/>
        <w:spacing w:before="240" w:after="240"/>
        <w:ind w:right="-170"/>
        <w:jc w:val="left"/>
        <w:rPr>
          <w:b/>
          <w:bCs/>
        </w:rPr>
      </w:pPr>
      <w:r w:rsidRPr="009A7A1D">
        <w:rPr>
          <w:b/>
          <w:bCs/>
        </w:rPr>
        <w:t xml:space="preserve">COMPETENCY 3: WARN OF HAZARDOUS </w:t>
      </w:r>
      <w:r w:rsidRPr="009A7A1D">
        <w:rPr>
          <w:b/>
          <w:bCs/>
          <w:color w:val="008000"/>
          <w:u w:val="dash"/>
        </w:rPr>
        <w:t>METEOROLOGICAL AND OTHER RELEVANT ENVIRONMENTAL</w:t>
      </w:r>
      <w:r w:rsidRPr="009A7A1D">
        <w:rPr>
          <w:b/>
          <w:bCs/>
        </w:rPr>
        <w:t xml:space="preserve"> PHENOMENA</w:t>
      </w:r>
    </w:p>
    <w:p w14:paraId="4BE16FCE" w14:textId="77777777" w:rsidR="009A7A1D" w:rsidRPr="009A7A1D" w:rsidRDefault="009A7A1D" w:rsidP="009A7A1D">
      <w:pPr>
        <w:keepNext/>
        <w:spacing w:before="240" w:after="240"/>
        <w:jc w:val="left"/>
      </w:pPr>
      <w:r w:rsidRPr="009A7A1D">
        <w:rPr>
          <w:b/>
          <w:bCs/>
        </w:rPr>
        <w:t>Competency description</w:t>
      </w:r>
    </w:p>
    <w:p w14:paraId="228B0083" w14:textId="77777777" w:rsidR="009A7A1D" w:rsidRPr="009A7A1D" w:rsidRDefault="009A7A1D" w:rsidP="009A7A1D">
      <w:pPr>
        <w:jc w:val="left"/>
      </w:pPr>
      <w:r w:rsidRPr="009A7A1D">
        <w:t xml:space="preserve">Warnings are issued in a timely manner when hazardous </w:t>
      </w:r>
      <w:r w:rsidRPr="009A7A1D">
        <w:rPr>
          <w:strike/>
          <w:color w:val="FF0000"/>
          <w:u w:val="dash"/>
        </w:rPr>
        <w:t>meteorological and other relevant environmental</w:t>
      </w:r>
      <w:r w:rsidRPr="009A7A1D">
        <w:t xml:space="preserve"> phenomena are occurring, expected to occur or when parameters are expected to reach documented threshold values. They are updated or cancelled according to documented warning criteria.</w:t>
      </w:r>
    </w:p>
    <w:p w14:paraId="499F70CA" w14:textId="77777777" w:rsidR="009A7A1D" w:rsidRPr="009A7A1D" w:rsidRDefault="009A7A1D" w:rsidP="009A7A1D">
      <w:pPr>
        <w:spacing w:before="240" w:after="240"/>
        <w:ind w:right="-170"/>
        <w:jc w:val="left"/>
      </w:pPr>
      <w:r w:rsidRPr="009A7A1D">
        <w:rPr>
          <w:b/>
          <w:bCs/>
        </w:rPr>
        <w:t>Performance criteria</w:t>
      </w:r>
    </w:p>
    <w:p w14:paraId="04B6CF00" w14:textId="77777777" w:rsidR="009A7A1D" w:rsidRPr="009A7A1D" w:rsidRDefault="009A7A1D" w:rsidP="009A7A1D">
      <w:pPr>
        <w:spacing w:before="240" w:after="240"/>
        <w:ind w:left="567" w:hanging="567"/>
        <w:jc w:val="left"/>
      </w:pPr>
      <w:r w:rsidRPr="009A7A1D">
        <w:t>1.</w:t>
      </w:r>
      <w:r w:rsidRPr="009A7A1D">
        <w:tab/>
        <w:t xml:space="preserve">Forecast the following hazardous </w:t>
      </w:r>
      <w:r w:rsidRPr="009A7A1D">
        <w:rPr>
          <w:strike/>
          <w:color w:val="FF0000"/>
          <w:u w:val="dash"/>
        </w:rPr>
        <w:t>weather</w:t>
      </w:r>
      <w:r w:rsidRPr="009A7A1D">
        <w:rPr>
          <w:color w:val="FF0000"/>
        </w:rPr>
        <w:t xml:space="preserve"> </w:t>
      </w:r>
      <w:r w:rsidRPr="009A7A1D">
        <w:rPr>
          <w:color w:val="008000"/>
          <w:u w:val="dash"/>
        </w:rPr>
        <w:t>meteorological and other relevant environmental</w:t>
      </w:r>
      <w:r w:rsidRPr="009A7A1D">
        <w:t xml:space="preserve"> phenomena, including spatial extent, onset and cessation, duration, and intensity and its temporal variations:</w:t>
      </w:r>
    </w:p>
    <w:p w14:paraId="742FEFC4" w14:textId="77777777" w:rsidR="009A7A1D" w:rsidRPr="009A7A1D" w:rsidRDefault="009A7A1D" w:rsidP="009A7A1D">
      <w:pPr>
        <w:tabs>
          <w:tab w:val="clear" w:pos="1134"/>
        </w:tabs>
        <w:spacing w:before="120"/>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Thunderstorms, particularly organized systems, including associated turbulence, in-flight icing, hail, heavy precipitation with poor visibility, electrical phenomena, downburst and microburst or gust front and tornadic activity </w:t>
      </w:r>
      <w:r w:rsidRPr="009A7A1D">
        <w:rPr>
          <w:color w:val="008000"/>
          <w:u w:val="dash"/>
        </w:rPr>
        <w:t>(funnel cloud as tornado or waterspout)</w:t>
      </w:r>
      <w:r w:rsidRPr="009A7A1D">
        <w:t>;</w:t>
      </w:r>
    </w:p>
    <w:p w14:paraId="6E0E17F4" w14:textId="77777777" w:rsidR="009A7A1D" w:rsidRPr="009A7A1D" w:rsidRDefault="009A7A1D" w:rsidP="009A7A1D">
      <w:pPr>
        <w:tabs>
          <w:tab w:val="clear" w:pos="1134"/>
        </w:tabs>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Turbulence (moderate or greater) including type (orographic, mechanical, </w:t>
      </w:r>
      <w:proofErr w:type="gramStart"/>
      <w:r w:rsidRPr="009A7A1D">
        <w:t>convective</w:t>
      </w:r>
      <w:proofErr w:type="gramEnd"/>
      <w:r w:rsidRPr="009A7A1D">
        <w:t xml:space="preserve"> and clear air turbulence (CAT));</w:t>
      </w:r>
    </w:p>
    <w:p w14:paraId="2DB9DF42" w14:textId="77777777" w:rsidR="009A7A1D" w:rsidRPr="009A7A1D" w:rsidRDefault="009A7A1D" w:rsidP="009A7A1D">
      <w:pPr>
        <w:tabs>
          <w:tab w:val="clear" w:pos="1134"/>
        </w:tabs>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Moderate and severe low-level wind shear;</w:t>
      </w:r>
    </w:p>
    <w:p w14:paraId="4EB6A4F1" w14:textId="77777777" w:rsidR="009A7A1D" w:rsidRPr="009A7A1D" w:rsidRDefault="009A7A1D" w:rsidP="009A7A1D">
      <w:pPr>
        <w:tabs>
          <w:tab w:val="clear" w:pos="1134"/>
        </w:tabs>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Aircraft icing (moderate or greater) including accumulation rate (if known), spatial extent, type (rime or opaque, glaze or clear, freezing rain, hoar frost, mixed ice, ingested high-altitude ice crystals);</w:t>
      </w:r>
    </w:p>
    <w:p w14:paraId="4FE293B5" w14:textId="77777777" w:rsidR="009A7A1D" w:rsidRPr="009A7A1D" w:rsidRDefault="009A7A1D" w:rsidP="009A7A1D">
      <w:pPr>
        <w:tabs>
          <w:tab w:val="clear" w:pos="1134"/>
        </w:tabs>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Height of cloud base and/or surface visibility below aerodrome minima, affecting take-off, </w:t>
      </w:r>
      <w:proofErr w:type="gramStart"/>
      <w:r w:rsidRPr="009A7A1D">
        <w:t>landing</w:t>
      </w:r>
      <w:proofErr w:type="gramEnd"/>
      <w:r w:rsidRPr="009A7A1D">
        <w:t xml:space="preserve"> and approach procedures;</w:t>
      </w:r>
    </w:p>
    <w:p w14:paraId="42495EA5" w14:textId="77777777" w:rsidR="009A7A1D" w:rsidRPr="009A7A1D" w:rsidRDefault="009A7A1D" w:rsidP="009A7A1D">
      <w:pPr>
        <w:tabs>
          <w:tab w:val="clear" w:pos="1134"/>
        </w:tabs>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Hazardous phenomena affecting aerodromes such as strong surface winds including cross-winds and squalls, frost, freezing precipitation, snowfall, </w:t>
      </w:r>
      <w:proofErr w:type="gramStart"/>
      <w:r w:rsidRPr="009A7A1D">
        <w:t>lightning</w:t>
      </w:r>
      <w:proofErr w:type="gramEnd"/>
      <w:r w:rsidRPr="009A7A1D">
        <w:t xml:space="preserve"> and wake vortices;</w:t>
      </w:r>
    </w:p>
    <w:p w14:paraId="13C0BC42" w14:textId="77777777" w:rsidR="009A7A1D" w:rsidRPr="009A7A1D" w:rsidRDefault="009A7A1D" w:rsidP="009A7A1D">
      <w:pPr>
        <w:tabs>
          <w:tab w:val="clear" w:pos="1134"/>
        </w:tabs>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Sand</w:t>
      </w:r>
      <w:r w:rsidRPr="009A7A1D">
        <w:rPr>
          <w:color w:val="008000"/>
          <w:u w:val="dash"/>
        </w:rPr>
        <w:t>storms</w:t>
      </w:r>
      <w:r w:rsidRPr="009A7A1D">
        <w:t xml:space="preserve"> and dust storms;</w:t>
      </w:r>
    </w:p>
    <w:p w14:paraId="6402DB0F" w14:textId="77777777" w:rsidR="009A7A1D" w:rsidRPr="009A7A1D" w:rsidRDefault="009A7A1D" w:rsidP="009A7A1D">
      <w:pPr>
        <w:tabs>
          <w:tab w:val="clear" w:pos="1134"/>
        </w:tabs>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Volcanic ash </w:t>
      </w:r>
      <w:proofErr w:type="gramStart"/>
      <w:r w:rsidRPr="009A7A1D">
        <w:t>on the basis of</w:t>
      </w:r>
      <w:proofErr w:type="gramEnd"/>
      <w:r w:rsidRPr="009A7A1D">
        <w:t xml:space="preserve"> observations</w:t>
      </w:r>
      <w:r w:rsidRPr="009A7A1D">
        <w:rPr>
          <w:color w:val="008000"/>
          <w:u w:val="dash"/>
        </w:rPr>
        <w:t>, reports</w:t>
      </w:r>
      <w:r w:rsidRPr="009A7A1D">
        <w:rPr>
          <w:color w:val="00B050"/>
        </w:rPr>
        <w:t xml:space="preserve"> </w:t>
      </w:r>
      <w:r w:rsidRPr="009A7A1D">
        <w:t>and</w:t>
      </w:r>
      <w:r w:rsidRPr="009A7A1D">
        <w:rPr>
          <w:color w:val="008000"/>
          <w:u w:val="dash"/>
        </w:rPr>
        <w:t>/or</w:t>
      </w:r>
      <w:r w:rsidRPr="009A7A1D">
        <w:t xml:space="preserve"> advisory products;</w:t>
      </w:r>
    </w:p>
    <w:p w14:paraId="5C9AB94C" w14:textId="77777777" w:rsidR="009A7A1D" w:rsidRPr="009A7A1D" w:rsidRDefault="009A7A1D" w:rsidP="009A7A1D">
      <w:pPr>
        <w:tabs>
          <w:tab w:val="clear" w:pos="1134"/>
        </w:tabs>
        <w:ind w:left="1134"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Tropical cyclones;</w:t>
      </w:r>
    </w:p>
    <w:p w14:paraId="36C37333" w14:textId="77777777" w:rsidR="009A7A1D" w:rsidRPr="009A7A1D" w:rsidRDefault="009A7A1D" w:rsidP="009A7A1D">
      <w:pPr>
        <w:tabs>
          <w:tab w:val="clear" w:pos="1134"/>
        </w:tabs>
        <w:ind w:left="1134" w:right="-170" w:hanging="567"/>
        <w:jc w:val="left"/>
      </w:pPr>
      <w:r w:rsidRPr="009A7A1D">
        <w:rPr>
          <w:rFonts w:ascii="Symbol" w:eastAsia="SimSun" w:hAnsi="Symbol" w:cs="Times New Roman"/>
          <w:lang w:eastAsia="zh-CN"/>
        </w:rPr>
        <w:lastRenderedPageBreak/>
        <w:t></w:t>
      </w:r>
      <w:r w:rsidRPr="009A7A1D">
        <w:rPr>
          <w:rFonts w:ascii="Symbol" w:eastAsia="SimSun" w:hAnsi="Symbol" w:cs="Times New Roman"/>
          <w:lang w:eastAsia="zh-CN"/>
        </w:rPr>
        <w:tab/>
      </w:r>
      <w:r w:rsidRPr="009A7A1D">
        <w:t>Radioactive cloud;</w:t>
      </w:r>
    </w:p>
    <w:p w14:paraId="03273629" w14:textId="77777777" w:rsidR="009A7A1D" w:rsidRPr="009A7A1D" w:rsidRDefault="009A7A1D" w:rsidP="009A7A1D">
      <w:pPr>
        <w:spacing w:before="240" w:after="240"/>
        <w:ind w:left="709" w:right="-170" w:hanging="709"/>
        <w:jc w:val="left"/>
      </w:pPr>
      <w:r w:rsidRPr="009A7A1D">
        <w:t>2.</w:t>
      </w:r>
      <w:r w:rsidRPr="009A7A1D">
        <w:tab/>
        <w:t xml:space="preserve">Ensure that warnings are prepared and issued in accordance with thresholds for hazardous </w:t>
      </w:r>
      <w:r w:rsidRPr="009A7A1D">
        <w:rPr>
          <w:color w:val="008000"/>
          <w:u w:val="dash"/>
        </w:rPr>
        <w:t>meteorological and other relevant environmental</w:t>
      </w:r>
      <w:r w:rsidRPr="009A7A1D">
        <w:rPr>
          <w:color w:val="00B050"/>
        </w:rPr>
        <w:t xml:space="preserve"> </w:t>
      </w:r>
      <w:r w:rsidRPr="009A7A1D">
        <w:t xml:space="preserve">phenomena, and with ICAO Annex 3, </w:t>
      </w:r>
      <w:r w:rsidRPr="009A7A1D">
        <w:rPr>
          <w:i/>
          <w:iCs/>
        </w:rPr>
        <w:t xml:space="preserve">Technical Regulations </w:t>
      </w:r>
      <w:r w:rsidRPr="009A7A1D">
        <w:t xml:space="preserve">(WMO-No. 49), Volume II, regional and national formats, codes, and technical regulations on content, </w:t>
      </w:r>
      <w:proofErr w:type="gramStart"/>
      <w:r w:rsidRPr="009A7A1D">
        <w:t>accuracy</w:t>
      </w:r>
      <w:proofErr w:type="gramEnd"/>
      <w:r w:rsidRPr="009A7A1D">
        <w:t xml:space="preserve"> and timeliness;</w:t>
      </w:r>
    </w:p>
    <w:p w14:paraId="12557314" w14:textId="77777777" w:rsidR="009A7A1D" w:rsidRPr="009A7A1D" w:rsidRDefault="009A7A1D" w:rsidP="009A7A1D">
      <w:pPr>
        <w:tabs>
          <w:tab w:val="clear" w:pos="1134"/>
        </w:tabs>
        <w:spacing w:before="240" w:after="240"/>
        <w:ind w:left="567" w:right="-170" w:hanging="567"/>
        <w:jc w:val="left"/>
      </w:pPr>
      <w:r w:rsidRPr="009A7A1D">
        <w:t>3.</w:t>
      </w:r>
      <w:r w:rsidRPr="009A7A1D">
        <w:tab/>
        <w:t xml:space="preserve">Ensure that warnings of hazardous </w:t>
      </w:r>
      <w:r w:rsidRPr="009A7A1D">
        <w:rPr>
          <w:strike/>
          <w:color w:val="FF0000"/>
          <w:u w:val="dash"/>
        </w:rPr>
        <w:t>weather</w:t>
      </w:r>
      <w:r w:rsidRPr="009A7A1D">
        <w:rPr>
          <w:color w:val="FF0000"/>
        </w:rPr>
        <w:t xml:space="preserve"> </w:t>
      </w:r>
      <w:r w:rsidRPr="009A7A1D">
        <w:rPr>
          <w:color w:val="008000"/>
          <w:u w:val="dash"/>
        </w:rPr>
        <w:t>meteorological and other relevant environmental</w:t>
      </w:r>
      <w:r w:rsidRPr="009A7A1D">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9A7A1D">
        <w:rPr>
          <w:strike/>
          <w:color w:val="FF0000"/>
          <w:u w:val="dash"/>
        </w:rPr>
        <w:t>, and</w:t>
      </w:r>
      <w:r w:rsidRPr="009A7A1D">
        <w:t xml:space="preserve"> </w:t>
      </w:r>
      <w:r w:rsidRPr="009A7A1D">
        <w:rPr>
          <w:color w:val="008000"/>
          <w:u w:val="dash"/>
        </w:rPr>
        <w:t>as well as</w:t>
      </w:r>
      <w:r w:rsidRPr="009A7A1D">
        <w:rPr>
          <w:color w:val="00B050"/>
        </w:rPr>
        <w:t xml:space="preserve"> </w:t>
      </w:r>
      <w:r w:rsidRPr="009A7A1D">
        <w:t>liaising with adjacent locations or regions as required.</w:t>
      </w:r>
    </w:p>
    <w:p w14:paraId="732C71E0" w14:textId="77777777" w:rsidR="009A7A1D" w:rsidRPr="009A7A1D" w:rsidRDefault="009A7A1D" w:rsidP="009A7A1D">
      <w:pPr>
        <w:keepNext/>
        <w:spacing w:before="240" w:after="240"/>
        <w:jc w:val="left"/>
        <w:rPr>
          <w:b/>
          <w:bCs/>
        </w:rPr>
      </w:pPr>
      <w:r w:rsidRPr="009A7A1D">
        <w:rPr>
          <w:b/>
          <w:bCs/>
        </w:rPr>
        <w:t>Background knowledge and skills</w:t>
      </w:r>
    </w:p>
    <w:p w14:paraId="0B198448" w14:textId="77777777" w:rsidR="009A7A1D" w:rsidRPr="009A7A1D" w:rsidRDefault="009A7A1D" w:rsidP="009A7A1D">
      <w:pPr>
        <w:spacing w:before="120"/>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Knowledge of volcanic eruptions, volcanic ash cloud displacement</w:t>
      </w:r>
      <w:r w:rsidRPr="009A7A1D">
        <w:rPr>
          <w:color w:val="008000"/>
          <w:u w:val="dash"/>
        </w:rPr>
        <w:t>,</w:t>
      </w:r>
      <w:r w:rsidRPr="009A7A1D">
        <w:t xml:space="preserve"> </w:t>
      </w:r>
      <w:r w:rsidRPr="009A7A1D">
        <w:rPr>
          <w:strike/>
          <w:color w:val="FF0000"/>
          <w:u w:val="dash"/>
        </w:rPr>
        <w:t>and</w:t>
      </w:r>
      <w:r w:rsidRPr="009A7A1D">
        <w:rPr>
          <w:color w:val="FF0000"/>
        </w:rPr>
        <w:t xml:space="preserve"> </w:t>
      </w:r>
      <w:r w:rsidRPr="009A7A1D">
        <w:t xml:space="preserve">dispersion </w:t>
      </w:r>
      <w:r w:rsidRPr="009A7A1D">
        <w:rPr>
          <w:color w:val="008000"/>
          <w:u w:val="dash"/>
        </w:rPr>
        <w:t>and/or re-suspension</w:t>
      </w:r>
      <w:r w:rsidRPr="009A7A1D">
        <w:t>;</w:t>
      </w:r>
    </w:p>
    <w:p w14:paraId="6CF472D4"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Areas of likely volcanic activity, especially within the region of responsibility (for offices with responsibility for issuing volcanic ash advisories and warnings and offices located close to or downwind of volcanoes);</w:t>
      </w:r>
    </w:p>
    <w:p w14:paraId="78E62373"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Meteorological hazards to aviation, including thunderstorms and associated phenomena, aircraft icing, turbulence, low-visibility, low-level cloud, tropical cyclones, wind shear and volcanic ash;</w:t>
      </w:r>
    </w:p>
    <w:p w14:paraId="2FEAFD79"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The generation mechanisms of low-level jet streams, boundary layer turbulence and gusts, and their effects on aircraft performance;</w:t>
      </w:r>
    </w:p>
    <w:p w14:paraId="650AC6D3"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Ability to interpret all observational products (for example, METAR), and encode forecast products (for example, TAF) into TAC or other required formats;</w:t>
      </w:r>
    </w:p>
    <w:p w14:paraId="697A6B82"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Aerodrome climatology, including occurrence of significant cloud, thunderstorms, precipitation, strong winds, low-level wind shear, reduced visibility, </w:t>
      </w:r>
      <w:proofErr w:type="gramStart"/>
      <w:r w:rsidRPr="009A7A1D">
        <w:t>fog</w:t>
      </w:r>
      <w:proofErr w:type="gramEnd"/>
      <w:r w:rsidRPr="009A7A1D">
        <w:t xml:space="preserve"> and other phenomena;</w:t>
      </w:r>
    </w:p>
    <w:p w14:paraId="187B58C8"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9A7A1D">
        <w:t>fog</w:t>
      </w:r>
      <w:proofErr w:type="gramEnd"/>
      <w:r w:rsidRPr="009A7A1D">
        <w:t xml:space="preserve"> and other phenomena;</w:t>
      </w:r>
    </w:p>
    <w:p w14:paraId="4F09C27A"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International, </w:t>
      </w:r>
      <w:proofErr w:type="gramStart"/>
      <w:r w:rsidRPr="009A7A1D">
        <w:t>national</w:t>
      </w:r>
      <w:proofErr w:type="gramEnd"/>
      <w:r w:rsidRPr="009A7A1D">
        <w:t xml:space="preserve"> and local aeronautical forecast, warning and monitoring procedures, directives and instructions;</w:t>
      </w:r>
    </w:p>
    <w:p w14:paraId="4476A9A5"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Local diagnostic and forecast tools and aeronautical forecast preparation systems, including basic operating system functions, data processing and visualization technologies;</w:t>
      </w:r>
    </w:p>
    <w:p w14:paraId="17570B4A"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The significance of warning thresholds on aviation operations, and the ability to describe the likely impact of warnings of hazardous </w:t>
      </w:r>
      <w:r w:rsidRPr="009A7A1D">
        <w:rPr>
          <w:strike/>
          <w:color w:val="FF0000"/>
          <w:u w:val="dash"/>
        </w:rPr>
        <w:t>weather</w:t>
      </w:r>
      <w:r w:rsidRPr="009A7A1D">
        <w:rPr>
          <w:color w:val="FF0000"/>
        </w:rPr>
        <w:t xml:space="preserve"> </w:t>
      </w:r>
      <w:r w:rsidRPr="009A7A1D">
        <w:rPr>
          <w:color w:val="008000"/>
          <w:u w:val="dash"/>
        </w:rPr>
        <w:t>meteorological and other relevant environmental</w:t>
      </w:r>
      <w:r w:rsidRPr="009A7A1D">
        <w:t xml:space="preserve"> phenomena on these </w:t>
      </w:r>
      <w:r w:rsidRPr="009A7A1D">
        <w:rPr>
          <w:color w:val="008000"/>
          <w:u w:val="dash"/>
        </w:rPr>
        <w:t>aviation</w:t>
      </w:r>
      <w:r w:rsidRPr="009A7A1D">
        <w:rPr>
          <w:color w:val="00B050"/>
        </w:rPr>
        <w:t xml:space="preserve"> </w:t>
      </w:r>
      <w:r w:rsidRPr="009A7A1D">
        <w:t>operations;</w:t>
      </w:r>
    </w:p>
    <w:p w14:paraId="0158E264"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Relevant ICAO and WMO documents, including ICAO Annex 3, the </w:t>
      </w:r>
      <w:r w:rsidRPr="009A7A1D">
        <w:rPr>
          <w:i/>
          <w:iCs/>
        </w:rPr>
        <w:t xml:space="preserve">Technical Regulations </w:t>
      </w:r>
      <w:r w:rsidRPr="009A7A1D">
        <w:t xml:space="preserve">(WMO-No. 49), Volume II, the </w:t>
      </w:r>
      <w:r w:rsidRPr="009A7A1D">
        <w:rPr>
          <w:i/>
          <w:iCs/>
        </w:rPr>
        <w:t xml:space="preserve">Manual on Codes </w:t>
      </w:r>
      <w:r w:rsidRPr="009A7A1D">
        <w:t xml:space="preserve">(WMO-No. 306), and the ICAO </w:t>
      </w:r>
      <w:r w:rsidRPr="009A7A1D">
        <w:rPr>
          <w:i/>
          <w:iCs/>
        </w:rPr>
        <w:t xml:space="preserve">Manual of Aeronautical Meteorological Practice </w:t>
      </w:r>
      <w:r w:rsidRPr="009A7A1D">
        <w:t>(Doc 8896);</w:t>
      </w:r>
    </w:p>
    <w:p w14:paraId="49F1B4E6" w14:textId="77777777" w:rsidR="009A7A1D" w:rsidRPr="009A7A1D" w:rsidRDefault="009A7A1D" w:rsidP="009A7A1D">
      <w:pPr>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ICAO, WMO and national aeronautical meteorological codes and forms of data representation;</w:t>
      </w:r>
    </w:p>
    <w:p w14:paraId="58B5B997" w14:textId="77777777" w:rsidR="009A7A1D" w:rsidRPr="009A7A1D" w:rsidRDefault="009A7A1D" w:rsidP="009A7A1D">
      <w:pPr>
        <w:spacing w:after="120"/>
        <w:ind w:left="567" w:right="-170"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Aviation user requirements, including:</w:t>
      </w:r>
    </w:p>
    <w:p w14:paraId="4E9DB996"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The effects on aircraft performance of air density, humidity, icing, low-level wind shear, turbulence and wind, and the meteorological factors related to fuel consumption;</w:t>
      </w:r>
    </w:p>
    <w:p w14:paraId="13E58045"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 xml:space="preserve">The requirements for </w:t>
      </w:r>
      <w:proofErr w:type="spellStart"/>
      <w:r w:rsidRPr="009A7A1D">
        <w:t>en</w:t>
      </w:r>
      <w:proofErr w:type="spellEnd"/>
      <w:r w:rsidRPr="009A7A1D">
        <w:t xml:space="preserve"> route wind, temperature and significant weather forecasts and aerodrome forecasts for pre-flight planning and in-flight </w:t>
      </w:r>
      <w:r w:rsidRPr="009A7A1D">
        <w:rPr>
          <w:strike/>
          <w:color w:val="FF0000"/>
          <w:u w:val="dash"/>
        </w:rPr>
        <w:t>replanning</w:t>
      </w:r>
      <w:r w:rsidRPr="009A7A1D">
        <w:rPr>
          <w:color w:val="FF0000"/>
        </w:rPr>
        <w:t xml:space="preserve"> </w:t>
      </w:r>
      <w:r w:rsidRPr="009A7A1D">
        <w:rPr>
          <w:color w:val="008000"/>
          <w:u w:val="dash"/>
        </w:rPr>
        <w:t>re-planning</w:t>
      </w:r>
      <w:r w:rsidRPr="009A7A1D">
        <w:t>;</w:t>
      </w:r>
    </w:p>
    <w:p w14:paraId="66768332"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6B9414D7"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lastRenderedPageBreak/>
        <w:t>-</w:t>
      </w:r>
      <w:r w:rsidRPr="009A7A1D">
        <w:rPr>
          <w:rFonts w:ascii="Calibri" w:eastAsia="Times New Roman" w:hAnsi="Calibri" w:cs="Calibri"/>
          <w:lang w:eastAsia="zh-CN"/>
        </w:rPr>
        <w:tab/>
      </w:r>
      <w:r w:rsidRPr="009A7A1D">
        <w:t>Low-visibility runway operating procedures;</w:t>
      </w:r>
    </w:p>
    <w:p w14:paraId="2AF069BA"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 xml:space="preserve">Effects of unfavourable meteorological </w:t>
      </w:r>
      <w:r w:rsidRPr="009A7A1D">
        <w:rPr>
          <w:color w:val="008000"/>
          <w:u w:val="dash"/>
        </w:rPr>
        <w:t>and other relevant environmental</w:t>
      </w:r>
      <w:r w:rsidRPr="009A7A1D">
        <w:t xml:space="preserve"> conditions on </w:t>
      </w:r>
      <w:r w:rsidRPr="009A7A1D">
        <w:rPr>
          <w:strike/>
          <w:color w:val="FF0000"/>
          <w:u w:val="dash"/>
        </w:rPr>
        <w:t>aeronautical</w:t>
      </w:r>
      <w:r w:rsidRPr="009A7A1D">
        <w:rPr>
          <w:color w:val="FF0000"/>
        </w:rPr>
        <w:t xml:space="preserve"> </w:t>
      </w:r>
      <w:r w:rsidRPr="009A7A1D">
        <w:rPr>
          <w:color w:val="008000"/>
          <w:u w:val="dash"/>
        </w:rPr>
        <w:t>aviation</w:t>
      </w:r>
      <w:r w:rsidRPr="009A7A1D">
        <w:rPr>
          <w:color w:val="00B050"/>
        </w:rPr>
        <w:t xml:space="preserve"> </w:t>
      </w:r>
      <w:r w:rsidRPr="009A7A1D">
        <w:t>operations, including air traffic disruption, holding and diversions;</w:t>
      </w:r>
    </w:p>
    <w:p w14:paraId="6414D484"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 xml:space="preserve">Meteorological </w:t>
      </w:r>
      <w:r w:rsidRPr="009A7A1D">
        <w:rPr>
          <w:color w:val="008000"/>
          <w:u w:val="dash"/>
        </w:rPr>
        <w:t>and other environmental effects</w:t>
      </w:r>
      <w:r w:rsidRPr="009A7A1D">
        <w:t xml:space="preserve"> on aerodrome ground services, such as </w:t>
      </w:r>
      <w:r w:rsidRPr="009A7A1D">
        <w:rPr>
          <w:color w:val="008000"/>
          <w:u w:val="dash"/>
        </w:rPr>
        <w:t>volcanic ash and</w:t>
      </w:r>
      <w:r w:rsidRPr="009A7A1D">
        <w:rPr>
          <w:color w:val="00B050"/>
        </w:rPr>
        <w:t xml:space="preserve"> </w:t>
      </w:r>
      <w:r w:rsidRPr="009A7A1D">
        <w:t xml:space="preserve">snow </w:t>
      </w:r>
      <w:r w:rsidRPr="009A7A1D">
        <w:rPr>
          <w:strike/>
          <w:color w:val="FF0000"/>
          <w:u w:val="dash"/>
        </w:rPr>
        <w:t>clearing</w:t>
      </w:r>
      <w:r w:rsidRPr="009A7A1D">
        <w:rPr>
          <w:color w:val="FF0000"/>
        </w:rPr>
        <w:t xml:space="preserve"> </w:t>
      </w:r>
      <w:r w:rsidRPr="009A7A1D">
        <w:rPr>
          <w:color w:val="008000"/>
          <w:u w:val="dash"/>
        </w:rPr>
        <w:t>clearance</w:t>
      </w:r>
      <w:r w:rsidRPr="009A7A1D">
        <w:t xml:space="preserve">, the effect of wet runways, and the effect of thunderstorms and strong winds on </w:t>
      </w:r>
      <w:r w:rsidRPr="009A7A1D">
        <w:rPr>
          <w:color w:val="008000"/>
          <w:u w:val="dash"/>
        </w:rPr>
        <w:t>runway and</w:t>
      </w:r>
      <w:r w:rsidRPr="009A7A1D">
        <w:rPr>
          <w:color w:val="00B050"/>
          <w:u w:val="single"/>
        </w:rPr>
        <w:t xml:space="preserve"> </w:t>
      </w:r>
      <w:r w:rsidRPr="009A7A1D">
        <w:t>apron operations;</w:t>
      </w:r>
    </w:p>
    <w:p w14:paraId="0E29C4E4"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Aerodrome operating minima, the need for alternates and impacts on fuel consumption;</w:t>
      </w:r>
    </w:p>
    <w:p w14:paraId="737318BF" w14:textId="77777777" w:rsidR="009A7A1D" w:rsidRPr="009A7A1D" w:rsidRDefault="009A7A1D" w:rsidP="009A7A1D">
      <w:pPr>
        <w:spacing w:after="240"/>
        <w:ind w:left="1134"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Altimeter setting procedures.</w:t>
      </w:r>
    </w:p>
    <w:p w14:paraId="218940E3" w14:textId="77777777" w:rsidR="009A7A1D" w:rsidRPr="009A7A1D" w:rsidRDefault="009A7A1D" w:rsidP="009A7A1D">
      <w:pPr>
        <w:spacing w:before="240" w:after="240"/>
        <w:ind w:right="-170"/>
        <w:jc w:val="left"/>
      </w:pPr>
      <w:r w:rsidRPr="009A7A1D">
        <w:rPr>
          <w:b/>
          <w:bCs/>
        </w:rPr>
        <w:t xml:space="preserve">COMPETENCY 4: ENSURE THE QUALITY OF METEOROLOGICAL </w:t>
      </w:r>
      <w:r w:rsidRPr="009A7A1D">
        <w:rPr>
          <w:b/>
          <w:bCs/>
          <w:color w:val="008000"/>
          <w:u w:val="dash"/>
        </w:rPr>
        <w:t>AND OTHER RELEVANT ENVIRONMENTAL</w:t>
      </w:r>
      <w:r w:rsidRPr="009A7A1D">
        <w:rPr>
          <w:b/>
          <w:bCs/>
          <w:color w:val="00B050"/>
        </w:rPr>
        <w:t xml:space="preserve"> </w:t>
      </w:r>
      <w:r w:rsidRPr="009A7A1D">
        <w:rPr>
          <w:b/>
          <w:bCs/>
        </w:rPr>
        <w:t xml:space="preserve">INFORMATION AND SERVICES </w:t>
      </w:r>
      <w:r w:rsidRPr="009A7A1D">
        <w:rPr>
          <w:b/>
          <w:bCs/>
          <w:color w:val="008000"/>
          <w:u w:val="dash"/>
        </w:rPr>
        <w:t>SUPPLIED TO USERS</w:t>
      </w:r>
    </w:p>
    <w:p w14:paraId="298B14B7" w14:textId="77777777" w:rsidR="009A7A1D" w:rsidRPr="009A7A1D" w:rsidRDefault="009A7A1D" w:rsidP="009A7A1D">
      <w:pPr>
        <w:spacing w:before="240" w:after="240"/>
        <w:jc w:val="left"/>
      </w:pPr>
      <w:r w:rsidRPr="009A7A1D">
        <w:rPr>
          <w:b/>
          <w:bCs/>
        </w:rPr>
        <w:t>Competency description</w:t>
      </w:r>
    </w:p>
    <w:p w14:paraId="57A6788F" w14:textId="77777777" w:rsidR="009A7A1D" w:rsidRPr="009A7A1D" w:rsidRDefault="009A7A1D" w:rsidP="009A7A1D">
      <w:pPr>
        <w:jc w:val="left"/>
      </w:pPr>
      <w:r w:rsidRPr="009A7A1D">
        <w:t xml:space="preserve">The quality of meteorological </w:t>
      </w:r>
      <w:r w:rsidRPr="009A7A1D">
        <w:rPr>
          <w:color w:val="008000"/>
          <w:u w:val="dash"/>
        </w:rPr>
        <w:t>and other relevant environmental</w:t>
      </w:r>
      <w:r w:rsidRPr="009A7A1D">
        <w:rPr>
          <w:color w:val="008000"/>
        </w:rPr>
        <w:t xml:space="preserve"> </w:t>
      </w:r>
      <w:r w:rsidRPr="009A7A1D">
        <w:t xml:space="preserve">forecasts, warnings, </w:t>
      </w:r>
      <w:proofErr w:type="gramStart"/>
      <w:r w:rsidRPr="009A7A1D">
        <w:t>alerts</w:t>
      </w:r>
      <w:proofErr w:type="gramEnd"/>
      <w:r w:rsidRPr="009A7A1D">
        <w:t xml:space="preserve"> and related </w:t>
      </w:r>
      <w:r w:rsidRPr="009A7A1D">
        <w:rPr>
          <w:strike/>
          <w:color w:val="FF0000"/>
          <w:u w:val="dash"/>
        </w:rPr>
        <w:t>products</w:t>
      </w:r>
      <w:r w:rsidRPr="009A7A1D">
        <w:rPr>
          <w:color w:val="FF0000"/>
        </w:rPr>
        <w:t xml:space="preserve"> </w:t>
      </w:r>
      <w:r w:rsidRPr="009A7A1D">
        <w:rPr>
          <w:color w:val="008000"/>
          <w:u w:val="dash"/>
        </w:rPr>
        <w:t>services</w:t>
      </w:r>
      <w:r w:rsidRPr="009A7A1D">
        <w:rPr>
          <w:color w:val="00B050"/>
        </w:rPr>
        <w:t xml:space="preserve"> </w:t>
      </w:r>
      <w:r w:rsidRPr="009A7A1D">
        <w:t>is ensured at the required level by the application of documented quality management processes.</w:t>
      </w:r>
    </w:p>
    <w:p w14:paraId="286BFC1D" w14:textId="77777777" w:rsidR="009A7A1D" w:rsidRPr="009A7A1D" w:rsidRDefault="009A7A1D" w:rsidP="009A7A1D">
      <w:pPr>
        <w:spacing w:before="240" w:after="240"/>
        <w:jc w:val="left"/>
      </w:pPr>
      <w:r w:rsidRPr="009A7A1D">
        <w:rPr>
          <w:b/>
          <w:bCs/>
        </w:rPr>
        <w:t>Performance criteria</w:t>
      </w:r>
    </w:p>
    <w:p w14:paraId="51B3A92B" w14:textId="77777777" w:rsidR="009A7A1D" w:rsidRPr="009A7A1D" w:rsidRDefault="009A7A1D" w:rsidP="009A7A1D">
      <w:pPr>
        <w:tabs>
          <w:tab w:val="clear" w:pos="1134"/>
        </w:tabs>
        <w:spacing w:after="240"/>
        <w:ind w:left="567" w:hanging="567"/>
        <w:jc w:val="left"/>
      </w:pPr>
      <w:r w:rsidRPr="009A7A1D">
        <w:t>1.</w:t>
      </w:r>
      <w:r w:rsidRPr="009A7A1D">
        <w:tab/>
        <w:t>Apply the organization’s quality management system and procedures;</w:t>
      </w:r>
    </w:p>
    <w:p w14:paraId="746DBF25" w14:textId="77777777" w:rsidR="009A7A1D" w:rsidRPr="009A7A1D" w:rsidRDefault="009A7A1D" w:rsidP="009A7A1D">
      <w:pPr>
        <w:tabs>
          <w:tab w:val="clear" w:pos="1134"/>
        </w:tabs>
        <w:spacing w:after="240"/>
        <w:ind w:left="567" w:hanging="567"/>
        <w:jc w:val="left"/>
      </w:pPr>
      <w:r w:rsidRPr="009A7A1D">
        <w:t>2.</w:t>
      </w:r>
      <w:r w:rsidRPr="009A7A1D">
        <w:tab/>
        <w:t xml:space="preserve">Assess the impact of known observational error characteristics (for example, bias and achievable accuracy of observations and sensing methods) on forecasts, </w:t>
      </w:r>
      <w:proofErr w:type="gramStart"/>
      <w:r w:rsidRPr="009A7A1D">
        <w:t>warnings</w:t>
      </w:r>
      <w:proofErr w:type="gramEnd"/>
      <w:r w:rsidRPr="009A7A1D">
        <w:t xml:space="preserve"> and alerts;</w:t>
      </w:r>
    </w:p>
    <w:p w14:paraId="314AD731" w14:textId="77777777" w:rsidR="009A7A1D" w:rsidRPr="009A7A1D" w:rsidRDefault="009A7A1D" w:rsidP="009A7A1D">
      <w:pPr>
        <w:tabs>
          <w:tab w:val="clear" w:pos="1134"/>
        </w:tabs>
        <w:spacing w:after="240"/>
        <w:ind w:left="567" w:hanging="567"/>
        <w:jc w:val="left"/>
      </w:pPr>
      <w:r w:rsidRPr="009A7A1D">
        <w:t>3.</w:t>
      </w:r>
      <w:r w:rsidRPr="009A7A1D">
        <w:tab/>
        <w:t xml:space="preserve">Validate </w:t>
      </w:r>
      <w:r w:rsidRPr="009A7A1D">
        <w:rPr>
          <w:strike/>
          <w:color w:val="FF0000"/>
          <w:u w:val="dash"/>
        </w:rPr>
        <w:t>aeronautical</w:t>
      </w:r>
      <w:r w:rsidRPr="009A7A1D">
        <w:rPr>
          <w:color w:val="FF0000"/>
        </w:rPr>
        <w:t xml:space="preserve"> </w:t>
      </w:r>
      <w:r w:rsidRPr="009A7A1D">
        <w:t xml:space="preserve">meteorological </w:t>
      </w:r>
      <w:r w:rsidRPr="009A7A1D">
        <w:rPr>
          <w:color w:val="008000"/>
          <w:u w:val="dash"/>
        </w:rPr>
        <w:t>and other relevant environmental</w:t>
      </w:r>
      <w:r w:rsidRPr="009A7A1D">
        <w:rPr>
          <w:color w:val="00B050"/>
        </w:rPr>
        <w:t xml:space="preserve"> </w:t>
      </w:r>
      <w:r w:rsidRPr="009A7A1D">
        <w:t xml:space="preserve">data </w:t>
      </w:r>
      <w:r w:rsidRPr="009A7A1D">
        <w:rPr>
          <w:color w:val="008000"/>
          <w:u w:val="dash"/>
        </w:rPr>
        <w:t xml:space="preserve">and information, </w:t>
      </w:r>
      <w:r w:rsidRPr="009A7A1D">
        <w:rPr>
          <w:strike/>
          <w:color w:val="FF0000"/>
          <w:u w:val="dash"/>
        </w:rPr>
        <w:t>products</w:t>
      </w:r>
      <w:r w:rsidRPr="009A7A1D">
        <w:rPr>
          <w:strike/>
          <w:color w:val="FF0000"/>
        </w:rPr>
        <w:t>,</w:t>
      </w:r>
      <w:r w:rsidRPr="009A7A1D">
        <w:rPr>
          <w:color w:val="FF0000"/>
        </w:rPr>
        <w:t xml:space="preserve"> </w:t>
      </w:r>
      <w:r w:rsidRPr="009A7A1D">
        <w:t xml:space="preserve">forecasts, </w:t>
      </w:r>
      <w:proofErr w:type="gramStart"/>
      <w:r w:rsidRPr="009A7A1D">
        <w:t>warnings</w:t>
      </w:r>
      <w:proofErr w:type="gramEnd"/>
      <w:r w:rsidRPr="009A7A1D">
        <w:t xml:space="preserve"> and alerts (timeliness, completeness, accuracy) using real-time checks;</w:t>
      </w:r>
    </w:p>
    <w:p w14:paraId="1F2E4A3F" w14:textId="77777777" w:rsidR="009A7A1D" w:rsidRPr="009A7A1D" w:rsidRDefault="009A7A1D" w:rsidP="009A7A1D">
      <w:pPr>
        <w:tabs>
          <w:tab w:val="clear" w:pos="1134"/>
        </w:tabs>
        <w:spacing w:after="240"/>
        <w:ind w:left="567" w:hanging="567"/>
        <w:jc w:val="left"/>
      </w:pPr>
      <w:r w:rsidRPr="009A7A1D">
        <w:t>4.</w:t>
      </w:r>
      <w:r w:rsidRPr="009A7A1D">
        <w:tab/>
        <w:t>Monitor the functioning of operational systems and take remedial actions when necessary.</w:t>
      </w:r>
    </w:p>
    <w:p w14:paraId="4DE30563" w14:textId="77777777" w:rsidR="009A7A1D" w:rsidRPr="009A7A1D" w:rsidRDefault="009A7A1D" w:rsidP="009A7A1D">
      <w:pPr>
        <w:spacing w:before="240" w:after="240"/>
        <w:jc w:val="left"/>
        <w:rPr>
          <w:b/>
          <w:bCs/>
        </w:rPr>
      </w:pPr>
      <w:r w:rsidRPr="009A7A1D">
        <w:rPr>
          <w:b/>
          <w:bCs/>
        </w:rPr>
        <w:t>Background knowledge and skills</w:t>
      </w:r>
    </w:p>
    <w:p w14:paraId="19529124" w14:textId="77777777" w:rsidR="009A7A1D" w:rsidRPr="009A7A1D" w:rsidRDefault="009A7A1D" w:rsidP="009A7A1D">
      <w:pPr>
        <w:spacing w:before="120"/>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International, </w:t>
      </w:r>
      <w:proofErr w:type="gramStart"/>
      <w:r w:rsidRPr="009A7A1D">
        <w:t>national</w:t>
      </w:r>
      <w:proofErr w:type="gramEnd"/>
      <w:r w:rsidRPr="009A7A1D">
        <w:t xml:space="preserve"> and local </w:t>
      </w:r>
      <w:r w:rsidRPr="009A7A1D">
        <w:rPr>
          <w:strike/>
          <w:color w:val="FF0000"/>
          <w:u w:val="dash"/>
        </w:rPr>
        <w:t>aeronautical</w:t>
      </w:r>
      <w:r w:rsidRPr="009A7A1D">
        <w:rPr>
          <w:color w:val="FF0000"/>
        </w:rPr>
        <w:t xml:space="preserve"> </w:t>
      </w:r>
      <w:r w:rsidRPr="009A7A1D">
        <w:t>forecast, warning and monitoring procedures, directives and instructions;</w:t>
      </w:r>
    </w:p>
    <w:p w14:paraId="0F96D451"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Local diagnostic and forecast tools and </w:t>
      </w:r>
      <w:r w:rsidRPr="009A7A1D">
        <w:rPr>
          <w:strike/>
          <w:color w:val="FF0000"/>
          <w:u w:val="dash"/>
        </w:rPr>
        <w:t>aeronautical</w:t>
      </w:r>
      <w:r w:rsidRPr="009A7A1D">
        <w:rPr>
          <w:color w:val="FF0000"/>
        </w:rPr>
        <w:t xml:space="preserve"> </w:t>
      </w:r>
      <w:r w:rsidRPr="009A7A1D">
        <w:t>forecast preparation systems, including basic operating system functions, data processing and visualization technologies;</w:t>
      </w:r>
    </w:p>
    <w:p w14:paraId="285BF0C8"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Applicable </w:t>
      </w:r>
      <w:r w:rsidRPr="009A7A1D">
        <w:rPr>
          <w:strike/>
          <w:color w:val="FF0000"/>
          <w:u w:val="dash"/>
        </w:rPr>
        <w:t>TAF</w:t>
      </w:r>
      <w:r w:rsidRPr="009A7A1D">
        <w:rPr>
          <w:color w:val="FF0000"/>
        </w:rPr>
        <w:t xml:space="preserve"> </w:t>
      </w:r>
      <w:r w:rsidRPr="009A7A1D">
        <w:rPr>
          <w:color w:val="008000"/>
          <w:u w:val="dash"/>
        </w:rPr>
        <w:t>forecast</w:t>
      </w:r>
      <w:r w:rsidRPr="009A7A1D">
        <w:rPr>
          <w:color w:val="00B050"/>
        </w:rPr>
        <w:t xml:space="preserve"> </w:t>
      </w:r>
      <w:r w:rsidRPr="009A7A1D">
        <w:t xml:space="preserve">verification </w:t>
      </w:r>
      <w:r w:rsidRPr="009A7A1D">
        <w:rPr>
          <w:strike/>
          <w:color w:val="FF0000"/>
          <w:u w:val="dash"/>
        </w:rPr>
        <w:t>system(s)</w:t>
      </w:r>
      <w:r w:rsidRPr="009A7A1D">
        <w:rPr>
          <w:color w:val="FF0000"/>
        </w:rPr>
        <w:t xml:space="preserve"> </w:t>
      </w:r>
      <w:r w:rsidRPr="009A7A1D">
        <w:rPr>
          <w:color w:val="008000"/>
          <w:u w:val="dash"/>
        </w:rPr>
        <w:t>scheme(s)</w:t>
      </w:r>
      <w:r w:rsidRPr="009A7A1D">
        <w:rPr>
          <w:color w:val="00B050"/>
        </w:rPr>
        <w:t xml:space="preserve"> </w:t>
      </w:r>
      <w:r w:rsidRPr="009A7A1D">
        <w:t>and verification statistics;</w:t>
      </w:r>
    </w:p>
    <w:p w14:paraId="6A30FBD3"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Quality management systems;</w:t>
      </w:r>
    </w:p>
    <w:p w14:paraId="7439BF51"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Aviation safety management systems</w:t>
      </w:r>
      <w:r w:rsidRPr="009A7A1D">
        <w:rPr>
          <w:color w:val="008000"/>
          <w:u w:val="dash"/>
        </w:rPr>
        <w:t>, as required</w:t>
      </w:r>
      <w:r w:rsidRPr="009A7A1D">
        <w:t>;</w:t>
      </w:r>
    </w:p>
    <w:p w14:paraId="666D7551" w14:textId="77777777" w:rsidR="009A7A1D" w:rsidRPr="009A7A1D" w:rsidRDefault="009A7A1D" w:rsidP="009A7A1D">
      <w:pPr>
        <w:tabs>
          <w:tab w:val="clear" w:pos="1134"/>
        </w:tabs>
        <w:spacing w:after="120"/>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Standards (as defined in ICAO Annex 3 and the </w:t>
      </w:r>
      <w:r w:rsidRPr="009A7A1D">
        <w:rPr>
          <w:i/>
          <w:iCs/>
        </w:rPr>
        <w:t xml:space="preserve">Technical Regulations </w:t>
      </w:r>
      <w:r w:rsidRPr="009A7A1D">
        <w:t>(WMO-No. 49), Volume II) and quality management system procedures (as defined in ISO 9001 standards and national regulations):</w:t>
      </w:r>
    </w:p>
    <w:p w14:paraId="103A9E0A"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Procedures for checking</w:t>
      </w:r>
      <w:r w:rsidRPr="009A7A1D">
        <w:rPr>
          <w:color w:val="008000"/>
          <w:u w:val="dash"/>
        </w:rPr>
        <w:t>,</w:t>
      </w:r>
      <w:r w:rsidRPr="009A7A1D">
        <w:t xml:space="preserve"> </w:t>
      </w:r>
      <w:r w:rsidRPr="009A7A1D">
        <w:rPr>
          <w:strike/>
          <w:color w:val="FF0000"/>
          <w:u w:val="dash"/>
        </w:rPr>
        <w:t>and</w:t>
      </w:r>
      <w:r w:rsidRPr="009A7A1D">
        <w:t xml:space="preserve"> identifying </w:t>
      </w:r>
      <w:r w:rsidRPr="009A7A1D">
        <w:rPr>
          <w:color w:val="008000"/>
          <w:u w:val="dash"/>
        </w:rPr>
        <w:t>and correcting</w:t>
      </w:r>
      <w:r w:rsidRPr="009A7A1D">
        <w:rPr>
          <w:color w:val="00B050"/>
        </w:rPr>
        <w:t xml:space="preserve"> </w:t>
      </w:r>
      <w:r w:rsidRPr="009A7A1D">
        <w:t>errors and omissions;</w:t>
      </w:r>
    </w:p>
    <w:p w14:paraId="33CD918B"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Methods for identifying significant differences between factual and forecast data;</w:t>
      </w:r>
    </w:p>
    <w:p w14:paraId="705545E7"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Knowing when to ignore information and where to go to resolve points of contention;</w:t>
      </w:r>
    </w:p>
    <w:p w14:paraId="1267A8E8"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 xml:space="preserve">Desirable accuracy of forecasts as stipulated in ICAO Annex 3, the </w:t>
      </w:r>
      <w:r w:rsidRPr="009A7A1D">
        <w:rPr>
          <w:i/>
          <w:iCs/>
        </w:rPr>
        <w:t xml:space="preserve">Technical Regulations </w:t>
      </w:r>
      <w:r w:rsidRPr="009A7A1D">
        <w:t>(WMO-No. 49), Volume II, and national regulations;</w:t>
      </w:r>
    </w:p>
    <w:p w14:paraId="2DC774AB"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Priorities and schedules;</w:t>
      </w:r>
    </w:p>
    <w:p w14:paraId="57D39A4A"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lastRenderedPageBreak/>
        <w:t>-</w:t>
      </w:r>
      <w:r w:rsidRPr="009A7A1D">
        <w:rPr>
          <w:rFonts w:ascii="Calibri" w:eastAsia="Times New Roman" w:hAnsi="Calibri" w:cs="Calibri"/>
          <w:lang w:eastAsia="zh-CN"/>
        </w:rPr>
        <w:tab/>
      </w:r>
      <w:r w:rsidRPr="009A7A1D">
        <w:t xml:space="preserve">Actions to be taken in the event of recurrent discrepancies, </w:t>
      </w:r>
      <w:proofErr w:type="gramStart"/>
      <w:r w:rsidRPr="009A7A1D">
        <w:t>inconsistencies</w:t>
      </w:r>
      <w:proofErr w:type="gramEnd"/>
      <w:r w:rsidRPr="009A7A1D">
        <w:t xml:space="preserve"> and malfunctions;</w:t>
      </w:r>
    </w:p>
    <w:p w14:paraId="6BD2DE60"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 xml:space="preserve">Fall-back procedures in the case of computer </w:t>
      </w:r>
      <w:r w:rsidRPr="009A7A1D">
        <w:rPr>
          <w:color w:val="008000"/>
          <w:u w:val="dash"/>
        </w:rPr>
        <w:t>or other such system</w:t>
      </w:r>
      <w:r w:rsidRPr="009A7A1D">
        <w:t xml:space="preserve"> failure;</w:t>
      </w:r>
    </w:p>
    <w:p w14:paraId="13A9EC62" w14:textId="77777777" w:rsidR="009A7A1D" w:rsidRPr="009A7A1D" w:rsidRDefault="009A7A1D" w:rsidP="009A7A1D">
      <w:pPr>
        <w:tabs>
          <w:tab w:val="clear" w:pos="1134"/>
        </w:tabs>
        <w:ind w:left="1134" w:right="-170" w:hanging="567"/>
        <w:jc w:val="left"/>
      </w:pPr>
      <w:r w:rsidRPr="009A7A1D">
        <w:rPr>
          <w:rFonts w:ascii="Calibri" w:eastAsia="Times New Roman" w:hAnsi="Calibri" w:cs="Calibri"/>
          <w:lang w:eastAsia="zh-CN"/>
        </w:rPr>
        <w:t>-</w:t>
      </w:r>
      <w:r w:rsidRPr="009A7A1D">
        <w:rPr>
          <w:rFonts w:ascii="Calibri" w:eastAsia="Times New Roman" w:hAnsi="Calibri" w:cs="Calibri"/>
          <w:lang w:eastAsia="zh-CN"/>
        </w:rPr>
        <w:tab/>
      </w:r>
      <w:r w:rsidRPr="009A7A1D">
        <w:t>Contingency arrangements in case of emergencies such as fire alarms, bomb alerts and natural disasters.</w:t>
      </w:r>
    </w:p>
    <w:p w14:paraId="78DE2777" w14:textId="77777777" w:rsidR="009A7A1D" w:rsidRPr="009A7A1D" w:rsidRDefault="009A7A1D" w:rsidP="009A7A1D">
      <w:pPr>
        <w:spacing w:before="240" w:after="240"/>
        <w:ind w:right="-170"/>
        <w:jc w:val="left"/>
      </w:pPr>
      <w:r w:rsidRPr="009A7A1D">
        <w:rPr>
          <w:b/>
          <w:bCs/>
        </w:rPr>
        <w:t xml:space="preserve">COMPETENCY 5: COMMUNICATE METEOROLOGICAL </w:t>
      </w:r>
      <w:r w:rsidRPr="009A7A1D">
        <w:rPr>
          <w:b/>
          <w:bCs/>
          <w:color w:val="008000"/>
          <w:u w:val="dash"/>
        </w:rPr>
        <w:t>AND OTHER RELEVANT ENVIRONMENTAL</w:t>
      </w:r>
      <w:r w:rsidRPr="009A7A1D">
        <w:rPr>
          <w:b/>
          <w:bCs/>
          <w:color w:val="00B050"/>
        </w:rPr>
        <w:t xml:space="preserve"> </w:t>
      </w:r>
      <w:r w:rsidRPr="009A7A1D">
        <w:rPr>
          <w:b/>
          <w:bCs/>
        </w:rPr>
        <w:t>INFORMATION TO INTERNAL AND EXTERNAL USERS</w:t>
      </w:r>
    </w:p>
    <w:p w14:paraId="7D9D0573" w14:textId="77777777" w:rsidR="009A7A1D" w:rsidRPr="009A7A1D" w:rsidRDefault="009A7A1D" w:rsidP="009A7A1D">
      <w:pPr>
        <w:spacing w:before="240" w:after="240"/>
        <w:jc w:val="left"/>
      </w:pPr>
      <w:r w:rsidRPr="009A7A1D">
        <w:rPr>
          <w:b/>
          <w:bCs/>
        </w:rPr>
        <w:t>Competency description</w:t>
      </w:r>
    </w:p>
    <w:p w14:paraId="0BE70B7C" w14:textId="77777777" w:rsidR="009A7A1D" w:rsidRPr="009A7A1D" w:rsidRDefault="009A7A1D" w:rsidP="009A7A1D">
      <w:pPr>
        <w:jc w:val="left"/>
      </w:pPr>
      <w:r w:rsidRPr="009A7A1D">
        <w:t>User requirements are fully understood and are addressed by communicating concise and complete forecasts, warnings and alerts in a manner that can be clearly understood by the users.</w:t>
      </w:r>
    </w:p>
    <w:p w14:paraId="39B04D85" w14:textId="77777777" w:rsidR="009A7A1D" w:rsidRPr="009A7A1D" w:rsidRDefault="009A7A1D" w:rsidP="009A7A1D">
      <w:pPr>
        <w:spacing w:before="240" w:after="240"/>
        <w:jc w:val="left"/>
      </w:pPr>
      <w:r w:rsidRPr="009A7A1D">
        <w:rPr>
          <w:b/>
          <w:bCs/>
        </w:rPr>
        <w:t>Performance criteria</w:t>
      </w:r>
    </w:p>
    <w:p w14:paraId="3B9AA702" w14:textId="77777777" w:rsidR="009A7A1D" w:rsidRPr="009A7A1D" w:rsidRDefault="009A7A1D" w:rsidP="009A7A1D">
      <w:pPr>
        <w:spacing w:after="240"/>
        <w:ind w:left="720" w:hanging="720"/>
        <w:jc w:val="left"/>
      </w:pPr>
      <w:r w:rsidRPr="009A7A1D">
        <w:t>1.</w:t>
      </w:r>
      <w:r w:rsidRPr="009A7A1D">
        <w:tab/>
        <w:t xml:space="preserve">Ensure that all forecasts, </w:t>
      </w:r>
      <w:proofErr w:type="gramStart"/>
      <w:r w:rsidRPr="009A7A1D">
        <w:t>warnings</w:t>
      </w:r>
      <w:proofErr w:type="gramEnd"/>
      <w:r w:rsidRPr="009A7A1D">
        <w:t xml:space="preserve"> and alerts are disseminated through the authorized communication means and channels to designated user groups;</w:t>
      </w:r>
    </w:p>
    <w:p w14:paraId="3705BA57" w14:textId="77777777" w:rsidR="009A7A1D" w:rsidRPr="009A7A1D" w:rsidRDefault="009A7A1D" w:rsidP="009A7A1D">
      <w:pPr>
        <w:ind w:left="720" w:hanging="720"/>
        <w:jc w:val="left"/>
      </w:pPr>
      <w:r w:rsidRPr="009A7A1D">
        <w:t>2.</w:t>
      </w:r>
      <w:r w:rsidRPr="009A7A1D">
        <w:tab/>
        <w:t>Explain</w:t>
      </w:r>
      <w:r w:rsidRPr="009A7A1D">
        <w:rPr>
          <w:vertAlign w:val="superscript"/>
        </w:rPr>
        <w:footnoteReference w:id="4"/>
      </w:r>
      <w:r w:rsidRPr="009A7A1D">
        <w:t xml:space="preserve"> </w:t>
      </w:r>
      <w:r w:rsidRPr="009A7A1D">
        <w:rPr>
          <w:strike/>
          <w:color w:val="FF0000"/>
          <w:u w:val="dash"/>
        </w:rPr>
        <w:t>aeronautical</w:t>
      </w:r>
      <w:r w:rsidRPr="009A7A1D">
        <w:rPr>
          <w:color w:val="FF0000"/>
        </w:rPr>
        <w:t xml:space="preserve"> </w:t>
      </w:r>
      <w:r w:rsidRPr="009A7A1D">
        <w:t xml:space="preserve">meteorological </w:t>
      </w:r>
      <w:r w:rsidRPr="009A7A1D">
        <w:rPr>
          <w:color w:val="008000"/>
          <w:u w:val="dash"/>
        </w:rPr>
        <w:t>and other relevant environmental</w:t>
      </w:r>
      <w:r w:rsidRPr="009A7A1D">
        <w:rPr>
          <w:color w:val="00B050"/>
        </w:rPr>
        <w:t xml:space="preserve"> </w:t>
      </w:r>
      <w:r w:rsidRPr="009A7A1D">
        <w:t xml:space="preserve">data and information </w:t>
      </w:r>
      <w:r w:rsidRPr="009A7A1D">
        <w:rPr>
          <w:color w:val="008000"/>
          <w:u w:val="dash"/>
        </w:rPr>
        <w:t>to users</w:t>
      </w:r>
      <w:r w:rsidRPr="009A7A1D">
        <w:rPr>
          <w:color w:val="00B050"/>
          <w:u w:val="single"/>
        </w:rPr>
        <w:t xml:space="preserve"> </w:t>
      </w:r>
      <w:r w:rsidRPr="009A7A1D">
        <w:t>in a clear and concise manner using suitable terminology, and provide briefings and consultations that meet specific user needs.</w:t>
      </w:r>
    </w:p>
    <w:p w14:paraId="71CA6170" w14:textId="77777777" w:rsidR="009A7A1D" w:rsidRPr="009A7A1D" w:rsidRDefault="009A7A1D" w:rsidP="009A7A1D">
      <w:pPr>
        <w:spacing w:before="240" w:after="240"/>
        <w:jc w:val="left"/>
      </w:pPr>
      <w:r w:rsidRPr="009A7A1D">
        <w:rPr>
          <w:b/>
          <w:bCs/>
        </w:rPr>
        <w:t>Background knowledge and skills</w:t>
      </w:r>
    </w:p>
    <w:p w14:paraId="7C08EA9D"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Ability to carry out a routine, high-quality self-briefing, which may include a shift handover briefing, of the recent and current weather situation, and to integrate all available data to produce a consolidated diagnosis;</w:t>
      </w:r>
    </w:p>
    <w:p w14:paraId="7D1D7CA5"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Ability to explain the meteorological and procedural reasons behind a forecast</w:t>
      </w:r>
      <w:r w:rsidRPr="009A7A1D">
        <w:rPr>
          <w:u w:val="single"/>
        </w:rPr>
        <w:t>,</w:t>
      </w:r>
      <w:r w:rsidRPr="009A7A1D">
        <w:t xml:space="preserve"> </w:t>
      </w:r>
      <w:r w:rsidRPr="009A7A1D">
        <w:rPr>
          <w:strike/>
          <w:color w:val="FF0000"/>
          <w:u w:val="dash"/>
        </w:rPr>
        <w:t>and</w:t>
      </w:r>
      <w:r w:rsidRPr="009A7A1D">
        <w:rPr>
          <w:color w:val="FF0000"/>
        </w:rPr>
        <w:t xml:space="preserve"> </w:t>
      </w:r>
      <w:r w:rsidRPr="009A7A1D">
        <w:t xml:space="preserve">warning </w:t>
      </w:r>
      <w:r w:rsidRPr="009A7A1D">
        <w:rPr>
          <w:color w:val="008000"/>
          <w:u w:val="dash"/>
        </w:rPr>
        <w:t>or alert</w:t>
      </w:r>
      <w:r w:rsidRPr="009A7A1D">
        <w:rPr>
          <w:color w:val="00B050"/>
        </w:rPr>
        <w:t xml:space="preserve"> </w:t>
      </w:r>
      <w:r w:rsidRPr="009A7A1D">
        <w:t>decision;</w:t>
      </w:r>
    </w:p>
    <w:p w14:paraId="6F43D0A2"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rPr>
          <w:strike/>
          <w:color w:val="FF0000"/>
          <w:u w:val="dash"/>
        </w:rPr>
        <w:t xml:space="preserve">The </w:t>
      </w:r>
      <w:proofErr w:type="spellStart"/>
      <w:r w:rsidRPr="009A7A1D">
        <w:rPr>
          <w:strike/>
          <w:color w:val="FF0000"/>
          <w:u w:val="dash"/>
        </w:rPr>
        <w:t>l</w:t>
      </w:r>
      <w:r w:rsidRPr="009A7A1D">
        <w:rPr>
          <w:color w:val="008000"/>
          <w:u w:val="dash"/>
        </w:rPr>
        <w:t>L</w:t>
      </w:r>
      <w:r w:rsidRPr="009A7A1D">
        <w:t>ikely</w:t>
      </w:r>
      <w:proofErr w:type="spellEnd"/>
      <w:r w:rsidRPr="009A7A1D">
        <w:t xml:space="preserve"> impact of forecasts of meteorological </w:t>
      </w:r>
      <w:r w:rsidRPr="009A7A1D">
        <w:rPr>
          <w:color w:val="008000"/>
          <w:u w:val="dash"/>
        </w:rPr>
        <w:t>and other relevant environmental</w:t>
      </w:r>
      <w:r w:rsidRPr="009A7A1D">
        <w:rPr>
          <w:color w:val="00B050"/>
        </w:rPr>
        <w:t xml:space="preserve"> </w:t>
      </w:r>
      <w:r w:rsidRPr="009A7A1D">
        <w:t>parameters and phenomena on aviation operations;</w:t>
      </w:r>
    </w:p>
    <w:p w14:paraId="17A7B916"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rPr>
          <w:strike/>
          <w:color w:val="FF0000"/>
          <w:u w:val="dash"/>
        </w:rPr>
        <w:t xml:space="preserve">The </w:t>
      </w:r>
      <w:proofErr w:type="spellStart"/>
      <w:r w:rsidRPr="009A7A1D">
        <w:rPr>
          <w:strike/>
          <w:color w:val="FF0000"/>
          <w:u w:val="dash"/>
        </w:rPr>
        <w:t>u</w:t>
      </w:r>
      <w:r w:rsidRPr="009A7A1D">
        <w:rPr>
          <w:color w:val="008000"/>
          <w:u w:val="dash"/>
        </w:rPr>
        <w:t>U</w:t>
      </w:r>
      <w:r w:rsidRPr="009A7A1D">
        <w:t>se</w:t>
      </w:r>
      <w:proofErr w:type="spellEnd"/>
      <w:r w:rsidRPr="009A7A1D">
        <w:t xml:space="preserve"> and interpretation of </w:t>
      </w:r>
      <w:r w:rsidRPr="009A7A1D">
        <w:rPr>
          <w:strike/>
          <w:color w:val="FF0000"/>
          <w:u w:val="dash"/>
        </w:rPr>
        <w:t>products</w:t>
      </w:r>
      <w:r w:rsidRPr="009A7A1D">
        <w:rPr>
          <w:color w:val="FF0000"/>
        </w:rPr>
        <w:t xml:space="preserve"> </w:t>
      </w:r>
      <w:r w:rsidRPr="009A7A1D">
        <w:rPr>
          <w:color w:val="008000"/>
          <w:u w:val="dash"/>
        </w:rPr>
        <w:t>information</w:t>
      </w:r>
      <w:r w:rsidRPr="009A7A1D">
        <w:rPr>
          <w:color w:val="00B050"/>
        </w:rPr>
        <w:t xml:space="preserve"> </w:t>
      </w:r>
      <w:r w:rsidRPr="009A7A1D">
        <w:t>issued by World Area Forecast Centres (WAFCs), Volcanic Ash Advisory Centres (VAACs), Tropical Cyclone Advisory Centres (TCACs) and other designated centres;</w:t>
      </w:r>
    </w:p>
    <w:p w14:paraId="18743991"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Means of dissemination of </w:t>
      </w:r>
      <w:r w:rsidRPr="009A7A1D">
        <w:rPr>
          <w:strike/>
          <w:color w:val="FF0000"/>
          <w:u w:val="dash"/>
        </w:rPr>
        <w:t>aeronautical</w:t>
      </w:r>
      <w:r w:rsidRPr="009A7A1D">
        <w:rPr>
          <w:color w:val="FF0000"/>
        </w:rPr>
        <w:t xml:space="preserve"> </w:t>
      </w:r>
      <w:r w:rsidRPr="009A7A1D">
        <w:t xml:space="preserve">meteorological data and information </w:t>
      </w:r>
      <w:r w:rsidRPr="009A7A1D">
        <w:rPr>
          <w:color w:val="008000"/>
          <w:u w:val="dash"/>
        </w:rPr>
        <w:t>to users</w:t>
      </w:r>
      <w:r w:rsidRPr="009A7A1D">
        <w:t>;</w:t>
      </w:r>
    </w:p>
    <w:p w14:paraId="3DD12879"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rPr>
          <w:strike/>
          <w:color w:val="FF0000"/>
          <w:u w:val="dash"/>
        </w:rPr>
        <w:t>Local</w:t>
      </w:r>
      <w:r w:rsidRPr="009A7A1D">
        <w:rPr>
          <w:color w:val="FF0000"/>
        </w:rPr>
        <w:t xml:space="preserve"> </w:t>
      </w:r>
      <w:r w:rsidRPr="009A7A1D">
        <w:rPr>
          <w:color w:val="008000"/>
          <w:u w:val="dash"/>
        </w:rPr>
        <w:t>Use of</w:t>
      </w:r>
      <w:r w:rsidRPr="009A7A1D">
        <w:t xml:space="preserve"> aeronautical meteorological telecommunications.</w:t>
      </w:r>
    </w:p>
    <w:p w14:paraId="1C0A77A9" w14:textId="77777777" w:rsidR="009A7A1D" w:rsidRPr="009A7A1D" w:rsidRDefault="009A7A1D" w:rsidP="009A7A1D">
      <w:pPr>
        <w:spacing w:before="240" w:after="240"/>
        <w:jc w:val="left"/>
      </w:pPr>
      <w:r w:rsidRPr="009A7A1D">
        <w:rPr>
          <w:b/>
          <w:bCs/>
        </w:rPr>
        <w:t>REGIONAL VARIATIONS</w:t>
      </w:r>
    </w:p>
    <w:p w14:paraId="589D4FBB" w14:textId="77777777" w:rsidR="009A7A1D" w:rsidRPr="009A7A1D" w:rsidRDefault="009A7A1D" w:rsidP="009A7A1D">
      <w:pPr>
        <w:spacing w:before="120"/>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Locally agreed and documented criteria and thresholds;</w:t>
      </w:r>
    </w:p>
    <w:p w14:paraId="2608A1C3"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The range of </w:t>
      </w:r>
      <w:r w:rsidRPr="009A7A1D">
        <w:rPr>
          <w:strike/>
          <w:color w:val="FF0000"/>
          <w:u w:val="dash"/>
        </w:rPr>
        <w:t>weather</w:t>
      </w:r>
      <w:r w:rsidRPr="009A7A1D">
        <w:rPr>
          <w:color w:val="FF0000"/>
        </w:rPr>
        <w:t xml:space="preserve"> </w:t>
      </w:r>
      <w:r w:rsidRPr="009A7A1D">
        <w:rPr>
          <w:color w:val="008000"/>
          <w:u w:val="dash"/>
        </w:rPr>
        <w:t>meteorological and other relevant environmental</w:t>
      </w:r>
      <w:r w:rsidRPr="009A7A1D">
        <w:rPr>
          <w:color w:val="00B050"/>
        </w:rPr>
        <w:t xml:space="preserve"> </w:t>
      </w:r>
      <w:r w:rsidRPr="009A7A1D">
        <w:t>phenomena;</w:t>
      </w:r>
    </w:p>
    <w:p w14:paraId="34326DBD"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Risk assessment and estimation of forecast uncertainties;</w:t>
      </w:r>
    </w:p>
    <w:p w14:paraId="0DA8B279"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Types and use of forecast guidance;</w:t>
      </w:r>
    </w:p>
    <w:p w14:paraId="1BD37206"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Designated offices responsible for advice on volcanic ash, tropical </w:t>
      </w:r>
      <w:proofErr w:type="gramStart"/>
      <w:r w:rsidRPr="009A7A1D">
        <w:t>cyclones</w:t>
      </w:r>
      <w:proofErr w:type="gramEnd"/>
      <w:r w:rsidRPr="009A7A1D">
        <w:t xml:space="preserve"> and other phenomena;</w:t>
      </w:r>
    </w:p>
    <w:p w14:paraId="19CA0E26"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Regional and local regulations;</w:t>
      </w:r>
    </w:p>
    <w:p w14:paraId="778D8398"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Boundaries of forecast areas;</w:t>
      </w:r>
    </w:p>
    <w:p w14:paraId="0AFE5C7A"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Extent, </w:t>
      </w:r>
      <w:proofErr w:type="gramStart"/>
      <w:r w:rsidRPr="009A7A1D">
        <w:t>scope</w:t>
      </w:r>
      <w:proofErr w:type="gramEnd"/>
      <w:r w:rsidRPr="009A7A1D">
        <w:t xml:space="preserve"> and exclusions of quality management system implementation;</w:t>
      </w:r>
    </w:p>
    <w:p w14:paraId="5B2E6A58"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Communication language(s);</w:t>
      </w:r>
    </w:p>
    <w:p w14:paraId="1EB28A63"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Communication technology for forecast</w:t>
      </w:r>
      <w:r w:rsidRPr="009A7A1D">
        <w:rPr>
          <w:color w:val="008000"/>
          <w:u w:val="dash"/>
        </w:rPr>
        <w:t>,</w:t>
      </w:r>
      <w:r w:rsidRPr="009A7A1D">
        <w:t xml:space="preserve"> </w:t>
      </w:r>
      <w:r w:rsidRPr="009A7A1D">
        <w:rPr>
          <w:strike/>
          <w:color w:val="FF0000"/>
          <w:u w:val="dash"/>
        </w:rPr>
        <w:t>and</w:t>
      </w:r>
      <w:r w:rsidRPr="009A7A1D">
        <w:rPr>
          <w:color w:val="FF0000"/>
        </w:rPr>
        <w:t xml:space="preserve"> </w:t>
      </w:r>
      <w:r w:rsidRPr="009A7A1D">
        <w:t xml:space="preserve">warning </w:t>
      </w:r>
      <w:r w:rsidRPr="009A7A1D">
        <w:rPr>
          <w:color w:val="008000"/>
          <w:u w:val="dash"/>
        </w:rPr>
        <w:t>and alert</w:t>
      </w:r>
      <w:r w:rsidRPr="009A7A1D">
        <w:rPr>
          <w:color w:val="00B050"/>
        </w:rPr>
        <w:t xml:space="preserve"> </w:t>
      </w:r>
      <w:r w:rsidRPr="009A7A1D">
        <w:t xml:space="preserve">transmission, and for </w:t>
      </w:r>
      <w:r w:rsidRPr="009A7A1D">
        <w:rPr>
          <w:strike/>
          <w:color w:val="FF0000"/>
          <w:u w:val="dash"/>
        </w:rPr>
        <w:t>weather</w:t>
      </w:r>
      <w:r w:rsidRPr="009A7A1D">
        <w:rPr>
          <w:color w:val="FF0000"/>
        </w:rPr>
        <w:t xml:space="preserve"> </w:t>
      </w:r>
      <w:r w:rsidRPr="009A7A1D">
        <w:rPr>
          <w:color w:val="008000"/>
          <w:u w:val="dash"/>
        </w:rPr>
        <w:t>flight</w:t>
      </w:r>
      <w:r w:rsidRPr="009A7A1D">
        <w:rPr>
          <w:color w:val="00B050"/>
        </w:rPr>
        <w:t xml:space="preserve"> </w:t>
      </w:r>
      <w:r w:rsidRPr="009A7A1D">
        <w:t>briefing.</w:t>
      </w:r>
    </w:p>
    <w:p w14:paraId="4273B854" w14:textId="77777777" w:rsidR="009A7A1D" w:rsidRPr="009A7A1D" w:rsidRDefault="009A7A1D" w:rsidP="009A7A1D">
      <w:pPr>
        <w:spacing w:before="240" w:after="240"/>
        <w:jc w:val="left"/>
      </w:pPr>
      <w:r w:rsidRPr="009A7A1D">
        <w:lastRenderedPageBreak/>
        <w:t xml:space="preserve">2.2.2 </w:t>
      </w:r>
      <w:r w:rsidRPr="009A7A1D">
        <w:tab/>
      </w:r>
      <w:r w:rsidRPr="009A7A1D">
        <w:rPr>
          <w:b/>
          <w:bCs/>
        </w:rPr>
        <w:t>Aeronautical Meteorological Observer</w:t>
      </w:r>
    </w:p>
    <w:p w14:paraId="6C73497A" w14:textId="77777777" w:rsidR="009A7A1D" w:rsidRPr="009A7A1D" w:rsidRDefault="009A7A1D" w:rsidP="009A7A1D">
      <w:pPr>
        <w:spacing w:before="240" w:after="240"/>
        <w:jc w:val="left"/>
      </w:pPr>
      <w:r w:rsidRPr="009A7A1D">
        <w:rPr>
          <w:b/>
          <w:bCs/>
        </w:rPr>
        <w:t>Competency standards</w:t>
      </w:r>
    </w:p>
    <w:p w14:paraId="1DD6BACB" w14:textId="77777777" w:rsidR="009A7A1D" w:rsidRPr="009A7A1D" w:rsidRDefault="009A7A1D" w:rsidP="009A7A1D">
      <w:pPr>
        <w:jc w:val="left"/>
      </w:pPr>
      <w:r w:rsidRPr="009A7A1D">
        <w:t>An aeronautical meteorological observer should be able to perform the tasks specified under the following top-level competency standards.</w:t>
      </w:r>
    </w:p>
    <w:p w14:paraId="51C8BFC2" w14:textId="77777777" w:rsidR="009A7A1D" w:rsidRPr="009A7A1D" w:rsidRDefault="009A7A1D" w:rsidP="009A7A1D">
      <w:pPr>
        <w:spacing w:before="240" w:after="240"/>
        <w:jc w:val="left"/>
      </w:pPr>
      <w:r w:rsidRPr="009A7A1D">
        <w:t>1.</w:t>
      </w:r>
      <w:r w:rsidRPr="009A7A1D">
        <w:tab/>
        <w:t xml:space="preserve">Monitor continually the weather </w:t>
      </w:r>
      <w:r w:rsidRPr="009A7A1D">
        <w:rPr>
          <w:color w:val="008000"/>
          <w:u w:val="dash"/>
        </w:rPr>
        <w:t>or other relevant environmental</w:t>
      </w:r>
      <w:r w:rsidRPr="009A7A1D">
        <w:rPr>
          <w:color w:val="00B050"/>
        </w:rPr>
        <w:t xml:space="preserve"> </w:t>
      </w:r>
      <w:r w:rsidRPr="009A7A1D">
        <w:t>situation;</w:t>
      </w:r>
    </w:p>
    <w:p w14:paraId="1D71504B" w14:textId="77777777" w:rsidR="009A7A1D" w:rsidRPr="009A7A1D" w:rsidRDefault="009A7A1D" w:rsidP="009A7A1D">
      <w:pPr>
        <w:spacing w:before="240" w:after="240"/>
        <w:jc w:val="left"/>
      </w:pPr>
      <w:r w:rsidRPr="009A7A1D">
        <w:t>2.</w:t>
      </w:r>
      <w:r w:rsidRPr="009A7A1D">
        <w:tab/>
        <w:t xml:space="preserve">Observe and record </w:t>
      </w:r>
      <w:r w:rsidRPr="009A7A1D">
        <w:rPr>
          <w:strike/>
          <w:color w:val="FF0000"/>
          <w:u w:val="dash"/>
        </w:rPr>
        <w:t>aeronautical</w:t>
      </w:r>
      <w:r w:rsidRPr="009A7A1D">
        <w:rPr>
          <w:color w:val="FF0000"/>
        </w:rPr>
        <w:t xml:space="preserve"> </w:t>
      </w:r>
      <w:r w:rsidRPr="009A7A1D">
        <w:t xml:space="preserve">meteorological </w:t>
      </w:r>
      <w:r w:rsidRPr="009A7A1D">
        <w:rPr>
          <w:color w:val="008000"/>
          <w:u w:val="dash"/>
        </w:rPr>
        <w:t>or other relevant environmental</w:t>
      </w:r>
      <w:r w:rsidRPr="009A7A1D">
        <w:rPr>
          <w:color w:val="00B050"/>
        </w:rPr>
        <w:t xml:space="preserve"> </w:t>
      </w:r>
      <w:r w:rsidRPr="009A7A1D">
        <w:t>phenomena and parameters;</w:t>
      </w:r>
    </w:p>
    <w:p w14:paraId="1F22066B" w14:textId="77777777" w:rsidR="009A7A1D" w:rsidRPr="009A7A1D" w:rsidRDefault="009A7A1D" w:rsidP="009A7A1D">
      <w:pPr>
        <w:spacing w:before="240" w:after="240"/>
        <w:jc w:val="left"/>
      </w:pPr>
      <w:r w:rsidRPr="009A7A1D">
        <w:t>3.</w:t>
      </w:r>
      <w:r w:rsidRPr="009A7A1D">
        <w:tab/>
        <w:t xml:space="preserve">Ensure the quality of </w:t>
      </w:r>
      <w:r w:rsidRPr="009A7A1D">
        <w:rPr>
          <w:color w:val="008000"/>
          <w:u w:val="dash"/>
        </w:rPr>
        <w:t>the observing</w:t>
      </w:r>
      <w:r w:rsidRPr="009A7A1D">
        <w:rPr>
          <w:color w:val="00B050"/>
        </w:rPr>
        <w:t xml:space="preserve"> </w:t>
      </w:r>
      <w:r w:rsidRPr="009A7A1D">
        <w:t xml:space="preserve">system performance and of meteorological </w:t>
      </w:r>
      <w:r w:rsidRPr="009A7A1D">
        <w:rPr>
          <w:color w:val="008000"/>
          <w:u w:val="dash"/>
        </w:rPr>
        <w:t>or</w:t>
      </w:r>
      <w:r w:rsidRPr="009A7A1D">
        <w:rPr>
          <w:color w:val="00B050"/>
          <w:u w:val="single"/>
        </w:rPr>
        <w:t xml:space="preserve"> </w:t>
      </w:r>
      <w:r w:rsidRPr="009A7A1D">
        <w:rPr>
          <w:color w:val="008000"/>
          <w:u w:val="dash"/>
        </w:rPr>
        <w:t>other relevant environmental</w:t>
      </w:r>
      <w:r w:rsidRPr="009A7A1D">
        <w:rPr>
          <w:color w:val="00B050"/>
        </w:rPr>
        <w:t xml:space="preserve"> </w:t>
      </w:r>
      <w:r w:rsidRPr="009A7A1D">
        <w:t xml:space="preserve">information </w:t>
      </w:r>
      <w:r w:rsidRPr="009A7A1D">
        <w:rPr>
          <w:color w:val="008000"/>
          <w:u w:val="dash"/>
        </w:rPr>
        <w:t>supplied to users</w:t>
      </w:r>
      <w:r w:rsidRPr="009A7A1D">
        <w:t>;</w:t>
      </w:r>
    </w:p>
    <w:p w14:paraId="775D010C" w14:textId="77777777" w:rsidR="009A7A1D" w:rsidRPr="009A7A1D" w:rsidRDefault="009A7A1D" w:rsidP="009A7A1D">
      <w:pPr>
        <w:spacing w:before="240" w:after="240"/>
        <w:jc w:val="left"/>
      </w:pPr>
      <w:r w:rsidRPr="009A7A1D">
        <w:t>4.</w:t>
      </w:r>
      <w:r w:rsidRPr="009A7A1D">
        <w:tab/>
        <w:t xml:space="preserve">Communicate meteorological </w:t>
      </w:r>
      <w:r w:rsidRPr="009A7A1D">
        <w:rPr>
          <w:color w:val="008000"/>
          <w:u w:val="dash"/>
        </w:rPr>
        <w:t>or other relevant environmental</w:t>
      </w:r>
      <w:r w:rsidRPr="009A7A1D">
        <w:rPr>
          <w:color w:val="00B050"/>
        </w:rPr>
        <w:t xml:space="preserve"> </w:t>
      </w:r>
      <w:r w:rsidRPr="009A7A1D">
        <w:t>information to internal and external users.</w:t>
      </w:r>
    </w:p>
    <w:p w14:paraId="45FE22D1" w14:textId="77777777" w:rsidR="009A7A1D" w:rsidRPr="009A7A1D" w:rsidRDefault="009A7A1D" w:rsidP="009A7A1D">
      <w:pPr>
        <w:jc w:val="left"/>
        <w:rPr>
          <w:color w:val="008000"/>
          <w:sz w:val="18"/>
          <w:szCs w:val="18"/>
          <w:u w:val="dash"/>
        </w:rPr>
      </w:pPr>
      <w:r w:rsidRPr="009A7A1D">
        <w:rPr>
          <w:color w:val="008000"/>
          <w:sz w:val="18"/>
          <w:szCs w:val="18"/>
          <w:u w:val="dash"/>
        </w:rPr>
        <w:t>Notes:</w:t>
      </w:r>
    </w:p>
    <w:p w14:paraId="418A96B3" w14:textId="77777777" w:rsidR="009A7A1D" w:rsidRPr="009A7A1D" w:rsidRDefault="009A7A1D" w:rsidP="009A7A1D">
      <w:pPr>
        <w:ind w:left="360" w:hanging="360"/>
        <w:contextualSpacing/>
        <w:rPr>
          <w:color w:val="008000"/>
          <w:sz w:val="18"/>
          <w:szCs w:val="18"/>
          <w:u w:val="dash"/>
        </w:rPr>
      </w:pPr>
      <w:r w:rsidRPr="009A7A1D">
        <w:rPr>
          <w:rFonts w:eastAsia="SimSun" w:cs="Times New Roman"/>
          <w:color w:val="008000"/>
          <w:sz w:val="16"/>
          <w:szCs w:val="18"/>
          <w:u w:val="single"/>
          <w:lang w:eastAsia="zh-CN"/>
        </w:rPr>
        <w:t>1)</w:t>
      </w:r>
      <w:r w:rsidRPr="009A7A1D">
        <w:rPr>
          <w:rFonts w:eastAsia="SimSun" w:cs="Times New Roman"/>
          <w:color w:val="008000"/>
          <w:sz w:val="16"/>
          <w:szCs w:val="18"/>
          <w:u w:val="single"/>
          <w:lang w:eastAsia="zh-CN"/>
        </w:rPr>
        <w:tab/>
      </w:r>
      <w:r w:rsidRPr="009A7A1D">
        <w:rPr>
          <w:color w:val="008000"/>
          <w:sz w:val="18"/>
          <w:szCs w:val="18"/>
          <w:u w:val="dash"/>
        </w:rPr>
        <w:t xml:space="preserve">Other relevant environmental situation, phenomena, </w:t>
      </w:r>
      <w:proofErr w:type="gramStart"/>
      <w:r w:rsidRPr="009A7A1D">
        <w:rPr>
          <w:color w:val="008000"/>
          <w:sz w:val="18"/>
          <w:szCs w:val="18"/>
          <w:u w:val="dash"/>
        </w:rPr>
        <w:t>parameters</w:t>
      </w:r>
      <w:proofErr w:type="gramEnd"/>
      <w:r w:rsidRPr="009A7A1D">
        <w:rPr>
          <w:color w:val="008000"/>
          <w:sz w:val="18"/>
          <w:szCs w:val="18"/>
          <w:u w:val="dash"/>
        </w:rPr>
        <w:t xml:space="preserve"> and information in this context may include (but not be limited to) the presence of volcanic ash.</w:t>
      </w:r>
    </w:p>
    <w:p w14:paraId="7CC424A5" w14:textId="77777777" w:rsidR="009A7A1D" w:rsidRPr="009A7A1D" w:rsidRDefault="009A7A1D" w:rsidP="009A7A1D">
      <w:pPr>
        <w:ind w:left="360" w:hanging="360"/>
        <w:contextualSpacing/>
        <w:rPr>
          <w:color w:val="008000"/>
          <w:sz w:val="18"/>
          <w:szCs w:val="18"/>
          <w:u w:val="dash"/>
        </w:rPr>
      </w:pPr>
      <w:r w:rsidRPr="009A7A1D">
        <w:rPr>
          <w:rFonts w:eastAsia="SimSun" w:cs="Times New Roman"/>
          <w:color w:val="008000"/>
          <w:sz w:val="16"/>
          <w:szCs w:val="18"/>
          <w:u w:val="single"/>
          <w:lang w:eastAsia="zh-CN"/>
        </w:rPr>
        <w:t>2)</w:t>
      </w:r>
      <w:r w:rsidRPr="009A7A1D">
        <w:rPr>
          <w:rFonts w:eastAsia="SimSun" w:cs="Times New Roman"/>
          <w:color w:val="008000"/>
          <w:sz w:val="16"/>
          <w:szCs w:val="18"/>
          <w:u w:val="single"/>
          <w:lang w:eastAsia="zh-CN"/>
        </w:rPr>
        <w:tab/>
      </w:r>
      <w:r w:rsidRPr="009A7A1D">
        <w:rPr>
          <w:color w:val="008000"/>
          <w:sz w:val="18"/>
          <w:szCs w:val="18"/>
          <w:u w:val="dash"/>
        </w:rPr>
        <w:t>An aeronautical meteorological observer in this context may include (but not be limited to) a person with responsibility to provide an aeronautical meteorological service at an aeronautical meteorological station or a State volcano observatory.</w:t>
      </w:r>
    </w:p>
    <w:p w14:paraId="0BBEC30F" w14:textId="77777777" w:rsidR="009A7A1D" w:rsidRPr="009A7A1D" w:rsidRDefault="009A7A1D" w:rsidP="009A7A1D">
      <w:pPr>
        <w:spacing w:before="240" w:after="240"/>
        <w:jc w:val="left"/>
        <w:rPr>
          <w:b/>
          <w:bCs/>
        </w:rPr>
      </w:pPr>
      <w:r w:rsidRPr="009A7A1D">
        <w:rPr>
          <w:b/>
          <w:bCs/>
        </w:rPr>
        <w:t xml:space="preserve">COMPETENCY 1: CONTINUALLY MONITOR THE WEATHER </w:t>
      </w:r>
      <w:r w:rsidRPr="009A7A1D">
        <w:rPr>
          <w:b/>
          <w:bCs/>
          <w:color w:val="008000"/>
          <w:u w:val="dash"/>
        </w:rPr>
        <w:t>OR OTHER RELEVANT ENVIRONMENTAL</w:t>
      </w:r>
      <w:r w:rsidRPr="009A7A1D">
        <w:rPr>
          <w:b/>
          <w:bCs/>
          <w:color w:val="00B050"/>
        </w:rPr>
        <w:t xml:space="preserve"> </w:t>
      </w:r>
      <w:r w:rsidRPr="009A7A1D">
        <w:rPr>
          <w:b/>
          <w:bCs/>
        </w:rPr>
        <w:t>SITUATION</w:t>
      </w:r>
    </w:p>
    <w:p w14:paraId="304DC654" w14:textId="77777777" w:rsidR="009A7A1D" w:rsidRPr="009A7A1D" w:rsidRDefault="009A7A1D" w:rsidP="009A7A1D">
      <w:pPr>
        <w:spacing w:before="240" w:after="240"/>
        <w:jc w:val="left"/>
      </w:pPr>
      <w:r w:rsidRPr="009A7A1D">
        <w:rPr>
          <w:b/>
          <w:bCs/>
        </w:rPr>
        <w:t>Competency description</w:t>
      </w:r>
    </w:p>
    <w:p w14:paraId="32BE60FA" w14:textId="77777777" w:rsidR="009A7A1D" w:rsidRPr="009A7A1D" w:rsidRDefault="009A7A1D" w:rsidP="009A7A1D">
      <w:pPr>
        <w:jc w:val="left"/>
      </w:pPr>
      <w:r w:rsidRPr="009A7A1D">
        <w:t xml:space="preserve">Weather </w:t>
      </w:r>
      <w:r w:rsidRPr="009A7A1D">
        <w:rPr>
          <w:color w:val="008000"/>
          <w:u w:val="dash"/>
        </w:rPr>
        <w:t>or other relevant environmental</w:t>
      </w:r>
      <w:r w:rsidRPr="009A7A1D">
        <w:rPr>
          <w:color w:val="00B050"/>
        </w:rPr>
        <w:t xml:space="preserve"> </w:t>
      </w:r>
      <w:r w:rsidRPr="009A7A1D">
        <w:t xml:space="preserve">phenomena and parameters are continually monitored during hours of operation to identify the significant and evolving weather </w:t>
      </w:r>
      <w:r w:rsidRPr="009A7A1D">
        <w:rPr>
          <w:color w:val="008000"/>
          <w:u w:val="dash"/>
        </w:rPr>
        <w:t>or other relevant environmental</w:t>
      </w:r>
      <w:r w:rsidRPr="009A7A1D">
        <w:rPr>
          <w:color w:val="00B050"/>
        </w:rPr>
        <w:t xml:space="preserve"> </w:t>
      </w:r>
      <w:r w:rsidRPr="009A7A1D">
        <w:t xml:space="preserve">phenomena that are affecting or will likely affect the area of responsibility (typically </w:t>
      </w:r>
      <w:r w:rsidRPr="009A7A1D">
        <w:rPr>
          <w:color w:val="008000"/>
          <w:u w:val="dash"/>
        </w:rPr>
        <w:t>but not exclusively</w:t>
      </w:r>
      <w:r w:rsidRPr="009A7A1D">
        <w:rPr>
          <w:color w:val="00B050"/>
        </w:rPr>
        <w:t xml:space="preserve"> </w:t>
      </w:r>
      <w:r w:rsidRPr="009A7A1D">
        <w:t>the aerodrome and its vicinity).</w:t>
      </w:r>
    </w:p>
    <w:p w14:paraId="4C9B3634" w14:textId="77777777" w:rsidR="009A7A1D" w:rsidRPr="009A7A1D" w:rsidRDefault="009A7A1D" w:rsidP="009A7A1D">
      <w:pPr>
        <w:spacing w:before="240" w:after="240"/>
        <w:jc w:val="left"/>
      </w:pPr>
      <w:r w:rsidRPr="009A7A1D">
        <w:rPr>
          <w:b/>
          <w:bCs/>
        </w:rPr>
        <w:t>Performance criterion</w:t>
      </w:r>
    </w:p>
    <w:p w14:paraId="797B4B7E" w14:textId="77777777" w:rsidR="009A7A1D" w:rsidRPr="009A7A1D" w:rsidRDefault="009A7A1D" w:rsidP="009A7A1D">
      <w:pPr>
        <w:jc w:val="left"/>
      </w:pPr>
      <w:r w:rsidRPr="009A7A1D">
        <w:t xml:space="preserve">Analyse and describe the current local weather </w:t>
      </w:r>
      <w:r w:rsidRPr="009A7A1D">
        <w:rPr>
          <w:color w:val="008000"/>
          <w:u w:val="dash"/>
        </w:rPr>
        <w:t>or other relevant environmental</w:t>
      </w:r>
      <w:r w:rsidRPr="009A7A1D">
        <w:rPr>
          <w:color w:val="00B050"/>
        </w:rPr>
        <w:t xml:space="preserve"> </w:t>
      </w:r>
      <w:r w:rsidRPr="009A7A1D">
        <w:t>conditions.</w:t>
      </w:r>
    </w:p>
    <w:p w14:paraId="0A0C227A" w14:textId="77777777" w:rsidR="009A7A1D" w:rsidRPr="009A7A1D" w:rsidRDefault="009A7A1D" w:rsidP="009A7A1D">
      <w:pPr>
        <w:spacing w:before="240" w:after="240"/>
        <w:jc w:val="left"/>
      </w:pPr>
      <w:r w:rsidRPr="009A7A1D">
        <w:rPr>
          <w:b/>
          <w:bCs/>
        </w:rPr>
        <w:t>Background knowledge and skills</w:t>
      </w:r>
    </w:p>
    <w:p w14:paraId="0E9365FC" w14:textId="77777777" w:rsidR="009A7A1D" w:rsidRPr="009A7A1D" w:rsidRDefault="009A7A1D" w:rsidP="009A7A1D">
      <w:pPr>
        <w:tabs>
          <w:tab w:val="clear" w:pos="1134"/>
        </w:tabs>
        <w:spacing w:before="120"/>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Key characteristics of the troposphere and tropopause;</w:t>
      </w:r>
    </w:p>
    <w:p w14:paraId="47BC28D9"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Properties of air pressure, temperature, </w:t>
      </w:r>
      <w:proofErr w:type="gramStart"/>
      <w:r w:rsidRPr="009A7A1D">
        <w:t>density</w:t>
      </w:r>
      <w:proofErr w:type="gramEnd"/>
      <w:r w:rsidRPr="009A7A1D">
        <w:t xml:space="preserve"> and water vapour;</w:t>
      </w:r>
    </w:p>
    <w:p w14:paraId="1877DE6F"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Atmospheric stability, inversions;</w:t>
      </w:r>
    </w:p>
    <w:p w14:paraId="499CF462"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Generation mechanisms of wind;</w:t>
      </w:r>
    </w:p>
    <w:p w14:paraId="255825F3"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Fog and cloud formation and dissipation;</w:t>
      </w:r>
    </w:p>
    <w:p w14:paraId="41B4A6A8"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Precipitation types and intensity;</w:t>
      </w:r>
    </w:p>
    <w:p w14:paraId="4A6A4A88"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The general circulation of the Earth's atmosphere;</w:t>
      </w:r>
    </w:p>
    <w:p w14:paraId="6ABA1287"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The International Standard Atmosphere (ISA);</w:t>
      </w:r>
    </w:p>
    <w:p w14:paraId="7F65BE0C"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Characteristics, </w:t>
      </w:r>
      <w:proofErr w:type="gramStart"/>
      <w:r w:rsidRPr="009A7A1D">
        <w:t>occurrence</w:t>
      </w:r>
      <w:proofErr w:type="gramEnd"/>
      <w:r w:rsidRPr="009A7A1D">
        <w:t xml:space="preserve"> and effects of meteorological </w:t>
      </w:r>
      <w:r w:rsidRPr="009A7A1D">
        <w:rPr>
          <w:color w:val="008000"/>
          <w:u w:val="dash"/>
        </w:rPr>
        <w:t>or other relevant environmental</w:t>
      </w:r>
      <w:r w:rsidRPr="009A7A1D">
        <w:rPr>
          <w:color w:val="00B050"/>
        </w:rPr>
        <w:t xml:space="preserve"> </w:t>
      </w:r>
      <w:r w:rsidRPr="009A7A1D">
        <w:t>hazards to aviation, including but not limited to low cloud, low visibility, thunderstorms and associated phenomena, aircraft icing, freezing precipitation, turbulence, tropical cyclones, wind shear and volcanic ash;</w:t>
      </w:r>
    </w:p>
    <w:p w14:paraId="7D38DFF8"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Interpretation of surface-weather maps, satellite and radar imagery</w:t>
      </w:r>
      <w:r w:rsidRPr="009A7A1D">
        <w:rPr>
          <w:color w:val="008000"/>
          <w:u w:val="dash"/>
        </w:rPr>
        <w:t>, and seamless prediction systems’ outputs</w:t>
      </w:r>
      <w:r w:rsidRPr="009A7A1D">
        <w:t>;</w:t>
      </w:r>
    </w:p>
    <w:p w14:paraId="09F538FD"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lastRenderedPageBreak/>
        <w:t></w:t>
      </w:r>
      <w:r w:rsidRPr="009A7A1D">
        <w:rPr>
          <w:rFonts w:ascii="Symbol" w:eastAsia="SimSun" w:hAnsi="Symbol" w:cs="Times New Roman"/>
          <w:lang w:eastAsia="zh-CN"/>
        </w:rPr>
        <w:tab/>
      </w:r>
      <w:r w:rsidRPr="009A7A1D">
        <w:t xml:space="preserve">Region-specific weather </w:t>
      </w:r>
      <w:r w:rsidRPr="009A7A1D">
        <w:rPr>
          <w:color w:val="008000"/>
          <w:u w:val="dash"/>
        </w:rPr>
        <w:t>or other relevant environmental</w:t>
      </w:r>
      <w:r w:rsidRPr="009A7A1D">
        <w:rPr>
          <w:color w:val="00B050"/>
        </w:rPr>
        <w:t xml:space="preserve"> </w:t>
      </w:r>
      <w:r w:rsidRPr="009A7A1D">
        <w:t>phenomena and likely weather sequences that are expected to affect the station;</w:t>
      </w:r>
    </w:p>
    <w:p w14:paraId="1F97FA2F"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Nowcasting for severe weather </w:t>
      </w:r>
      <w:r w:rsidRPr="009A7A1D">
        <w:rPr>
          <w:color w:val="008000"/>
          <w:u w:val="dash"/>
        </w:rPr>
        <w:t>or other relevant environmental</w:t>
      </w:r>
      <w:r w:rsidRPr="009A7A1D">
        <w:rPr>
          <w:color w:val="00B050"/>
        </w:rPr>
        <w:t xml:space="preserve"> </w:t>
      </w:r>
      <w:r w:rsidRPr="009A7A1D">
        <w:t>phenomena;</w:t>
      </w:r>
    </w:p>
    <w:p w14:paraId="2465A05D"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Local topography and climatology, including local reference points;</w:t>
      </w:r>
    </w:p>
    <w:p w14:paraId="69C5C79B" w14:textId="77777777" w:rsidR="009A7A1D" w:rsidRPr="009A7A1D" w:rsidRDefault="009A7A1D" w:rsidP="009A7A1D">
      <w:pPr>
        <w:tabs>
          <w:tab w:val="clear" w:pos="1134"/>
        </w:tabs>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ICAO location indicators and WMO synoptic station numbers, particularly for aerodromes and stations that lay within and close to the area of responsibility.</w:t>
      </w:r>
    </w:p>
    <w:p w14:paraId="63876B82" w14:textId="77777777" w:rsidR="009A7A1D" w:rsidRPr="009A7A1D" w:rsidRDefault="009A7A1D" w:rsidP="009A7A1D">
      <w:pPr>
        <w:spacing w:before="240" w:after="240"/>
        <w:jc w:val="left"/>
      </w:pPr>
      <w:r w:rsidRPr="009A7A1D">
        <w:rPr>
          <w:b/>
          <w:bCs/>
        </w:rPr>
        <w:t xml:space="preserve">COMPETENCY 2: OBSERVE AND RECORD </w:t>
      </w:r>
      <w:r w:rsidRPr="009A7A1D">
        <w:rPr>
          <w:b/>
          <w:bCs/>
          <w:strike/>
          <w:color w:val="FF0000"/>
          <w:u w:val="dash"/>
        </w:rPr>
        <w:t>AERONAUTICAL</w:t>
      </w:r>
      <w:r w:rsidRPr="009A7A1D">
        <w:rPr>
          <w:b/>
          <w:bCs/>
          <w:color w:val="FF0000"/>
        </w:rPr>
        <w:t xml:space="preserve"> </w:t>
      </w:r>
      <w:r w:rsidRPr="009A7A1D">
        <w:rPr>
          <w:b/>
          <w:bCs/>
        </w:rPr>
        <w:t xml:space="preserve">METEOROLOGICAL </w:t>
      </w:r>
      <w:r w:rsidRPr="009A7A1D">
        <w:rPr>
          <w:b/>
          <w:bCs/>
          <w:color w:val="008000"/>
          <w:u w:val="dash"/>
        </w:rPr>
        <w:t>OR OTHER RELEVANT ENVIRONMENTAL</w:t>
      </w:r>
      <w:r w:rsidRPr="009A7A1D">
        <w:rPr>
          <w:b/>
          <w:bCs/>
          <w:color w:val="00B050"/>
        </w:rPr>
        <w:t xml:space="preserve"> </w:t>
      </w:r>
      <w:r w:rsidRPr="009A7A1D">
        <w:rPr>
          <w:b/>
          <w:bCs/>
        </w:rPr>
        <w:t>PHENOMENA AND PARAMETERS</w:t>
      </w:r>
    </w:p>
    <w:p w14:paraId="5D345123" w14:textId="77777777" w:rsidR="009A7A1D" w:rsidRPr="009A7A1D" w:rsidRDefault="009A7A1D" w:rsidP="009A7A1D">
      <w:pPr>
        <w:spacing w:before="240" w:after="240"/>
        <w:jc w:val="left"/>
      </w:pPr>
      <w:r w:rsidRPr="009A7A1D">
        <w:rPr>
          <w:b/>
          <w:bCs/>
        </w:rPr>
        <w:t>Competency description</w:t>
      </w:r>
    </w:p>
    <w:p w14:paraId="3B198FAB" w14:textId="77777777" w:rsidR="009A7A1D" w:rsidRPr="009A7A1D" w:rsidRDefault="009A7A1D" w:rsidP="009A7A1D">
      <w:pPr>
        <w:jc w:val="left"/>
      </w:pPr>
      <w:r w:rsidRPr="009A7A1D">
        <w:t xml:space="preserve">Observations of weather </w:t>
      </w:r>
      <w:r w:rsidRPr="009A7A1D">
        <w:rPr>
          <w:color w:val="008000"/>
          <w:u w:val="dash"/>
        </w:rPr>
        <w:t>or other relevant environmental</w:t>
      </w:r>
      <w:r w:rsidRPr="009A7A1D">
        <w:rPr>
          <w:color w:val="00B050"/>
        </w:rPr>
        <w:t xml:space="preserve"> </w:t>
      </w:r>
      <w:r w:rsidRPr="009A7A1D">
        <w:t>phenomena and parameters, and their significant changes, are recorded according to documented thresholds and regulations.</w:t>
      </w:r>
    </w:p>
    <w:p w14:paraId="5EA978CC" w14:textId="77777777" w:rsidR="009A7A1D" w:rsidRPr="009A7A1D" w:rsidRDefault="009A7A1D" w:rsidP="009A7A1D">
      <w:pPr>
        <w:spacing w:before="240" w:after="240"/>
        <w:jc w:val="left"/>
      </w:pPr>
      <w:r w:rsidRPr="009A7A1D">
        <w:rPr>
          <w:b/>
          <w:bCs/>
        </w:rPr>
        <w:t>Performance criteria</w:t>
      </w:r>
    </w:p>
    <w:p w14:paraId="268C169B" w14:textId="77777777" w:rsidR="009A7A1D" w:rsidRPr="009A7A1D" w:rsidRDefault="009A7A1D" w:rsidP="009A7A1D">
      <w:pPr>
        <w:tabs>
          <w:tab w:val="left" w:pos="567"/>
        </w:tabs>
        <w:jc w:val="left"/>
      </w:pPr>
      <w:r w:rsidRPr="009A7A1D">
        <w:t>1.</w:t>
      </w:r>
      <w:r w:rsidRPr="009A7A1D">
        <w:tab/>
      </w:r>
      <w:r w:rsidRPr="009A7A1D">
        <w:rPr>
          <w:color w:val="008000"/>
          <w:u w:val="dash"/>
        </w:rPr>
        <w:t>As applicable,</w:t>
      </w:r>
      <w:r w:rsidRPr="009A7A1D">
        <w:rPr>
          <w:color w:val="00B050"/>
        </w:rPr>
        <w:t xml:space="preserve"> </w:t>
      </w:r>
      <w:proofErr w:type="spellStart"/>
      <w:r w:rsidRPr="009A7A1D">
        <w:rPr>
          <w:strike/>
          <w:color w:val="FF0000"/>
          <w:u w:val="dash"/>
        </w:rPr>
        <w:t>P</w:t>
      </w:r>
      <w:r w:rsidRPr="009A7A1D">
        <w:rPr>
          <w:color w:val="008000"/>
          <w:u w:val="dash"/>
        </w:rPr>
        <w:t>p</w:t>
      </w:r>
      <w:r w:rsidRPr="009A7A1D">
        <w:t>erform</w:t>
      </w:r>
      <w:proofErr w:type="spellEnd"/>
      <w:r w:rsidRPr="009A7A1D">
        <w:t xml:space="preserve"> and record routine and non-routine </w:t>
      </w:r>
      <w:r w:rsidRPr="009A7A1D">
        <w:rPr>
          <w:color w:val="008000"/>
          <w:u w:val="dash"/>
        </w:rPr>
        <w:t>(special)</w:t>
      </w:r>
      <w:r w:rsidRPr="009A7A1D">
        <w:rPr>
          <w:color w:val="00B050"/>
        </w:rPr>
        <w:t xml:space="preserve"> </w:t>
      </w:r>
      <w:r w:rsidRPr="009A7A1D">
        <w:t>observations of the following:</w:t>
      </w:r>
    </w:p>
    <w:p w14:paraId="674C12BF" w14:textId="77777777" w:rsidR="009A7A1D" w:rsidRPr="009A7A1D" w:rsidRDefault="009A7A1D" w:rsidP="009A7A1D">
      <w:pPr>
        <w:tabs>
          <w:tab w:val="clear" w:pos="1134"/>
        </w:tabs>
        <w:spacing w:before="120"/>
        <w:ind w:left="1134"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Surface wind direction and speed, including spatial and temporal variations;</w:t>
      </w:r>
    </w:p>
    <w:p w14:paraId="6C780C71" w14:textId="77777777" w:rsidR="009A7A1D" w:rsidRPr="009A7A1D" w:rsidRDefault="009A7A1D" w:rsidP="009A7A1D">
      <w:pPr>
        <w:tabs>
          <w:tab w:val="clear" w:pos="1134"/>
        </w:tabs>
        <w:ind w:left="1134"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Visibility for aeronautical purposes, including spatial and temporal variations;</w:t>
      </w:r>
    </w:p>
    <w:p w14:paraId="548229D6" w14:textId="77777777" w:rsidR="009A7A1D" w:rsidRPr="009A7A1D" w:rsidRDefault="009A7A1D" w:rsidP="009A7A1D">
      <w:pPr>
        <w:tabs>
          <w:tab w:val="clear" w:pos="1134"/>
        </w:tabs>
        <w:ind w:left="1134"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Runway visual range (RVR), including spatial and temporal variations;</w:t>
      </w:r>
    </w:p>
    <w:p w14:paraId="208BC80B" w14:textId="77777777" w:rsidR="009A7A1D" w:rsidRPr="009A7A1D" w:rsidRDefault="009A7A1D" w:rsidP="009A7A1D">
      <w:pPr>
        <w:tabs>
          <w:tab w:val="clear" w:pos="1134"/>
        </w:tabs>
        <w:ind w:left="1134"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Present weather phenomena (as defined in ICAO Annex 3);</w:t>
      </w:r>
    </w:p>
    <w:p w14:paraId="2D86048C" w14:textId="77777777" w:rsidR="009A7A1D" w:rsidRPr="009A7A1D" w:rsidRDefault="009A7A1D" w:rsidP="009A7A1D">
      <w:pPr>
        <w:tabs>
          <w:tab w:val="clear" w:pos="1134"/>
        </w:tabs>
        <w:ind w:left="1134"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Cloud amount, cloud type and height of cloud base, including spatial and temporal variations;</w:t>
      </w:r>
    </w:p>
    <w:p w14:paraId="09692B55" w14:textId="77777777" w:rsidR="009A7A1D" w:rsidRPr="009A7A1D" w:rsidRDefault="009A7A1D" w:rsidP="009A7A1D">
      <w:pPr>
        <w:tabs>
          <w:tab w:val="clear" w:pos="1134"/>
        </w:tabs>
        <w:ind w:left="1134"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Vertical visibility;</w:t>
      </w:r>
    </w:p>
    <w:p w14:paraId="22AFFF66" w14:textId="77777777" w:rsidR="009A7A1D" w:rsidRPr="009A7A1D" w:rsidRDefault="009A7A1D" w:rsidP="009A7A1D">
      <w:pPr>
        <w:tabs>
          <w:tab w:val="clear" w:pos="1134"/>
        </w:tabs>
        <w:ind w:left="1134"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Air temperature and dewpoint temperature;</w:t>
      </w:r>
    </w:p>
    <w:p w14:paraId="54E5A347" w14:textId="77777777" w:rsidR="009A7A1D" w:rsidRPr="009A7A1D" w:rsidRDefault="009A7A1D" w:rsidP="009A7A1D">
      <w:pPr>
        <w:tabs>
          <w:tab w:val="clear" w:pos="1134"/>
        </w:tabs>
        <w:ind w:left="1134"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Atmospheric pressure; determining QFE and QNH;</w:t>
      </w:r>
    </w:p>
    <w:p w14:paraId="08B5AF9E" w14:textId="77777777" w:rsidR="009A7A1D" w:rsidRPr="009A7A1D" w:rsidRDefault="009A7A1D" w:rsidP="009A7A1D">
      <w:pPr>
        <w:tabs>
          <w:tab w:val="clear" w:pos="1134"/>
        </w:tabs>
        <w:ind w:left="1134"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Supplementary information concerning significant meteorological </w:t>
      </w:r>
      <w:r w:rsidRPr="009A7A1D">
        <w:rPr>
          <w:color w:val="008000"/>
          <w:u w:val="dash"/>
        </w:rPr>
        <w:t>or other environmental</w:t>
      </w:r>
      <w:r w:rsidRPr="009A7A1D">
        <w:t xml:space="preserve"> conditions, particularly those in the approach and climb-out areas such as wind shear;</w:t>
      </w:r>
    </w:p>
    <w:p w14:paraId="3D1EE530" w14:textId="77777777" w:rsidR="009A7A1D" w:rsidRPr="009A7A1D" w:rsidRDefault="009A7A1D" w:rsidP="009A7A1D">
      <w:pPr>
        <w:spacing w:before="240" w:after="240"/>
        <w:ind w:left="567" w:hanging="567"/>
        <w:jc w:val="left"/>
      </w:pPr>
      <w:r w:rsidRPr="009A7A1D">
        <w:t>2.</w:t>
      </w:r>
      <w:r w:rsidRPr="009A7A1D">
        <w:tab/>
        <w:t xml:space="preserve">Interpret weather </w:t>
      </w:r>
      <w:r w:rsidRPr="009A7A1D">
        <w:rPr>
          <w:color w:val="008000"/>
          <w:u w:val="dash"/>
        </w:rPr>
        <w:t>or other environmental</w:t>
      </w:r>
      <w:r w:rsidRPr="009A7A1D">
        <w:rPr>
          <w:color w:val="00B050"/>
        </w:rPr>
        <w:t xml:space="preserve"> </w:t>
      </w:r>
      <w:r w:rsidRPr="009A7A1D">
        <w:t xml:space="preserve">parameters derived from automatic </w:t>
      </w:r>
      <w:r w:rsidRPr="009A7A1D">
        <w:rPr>
          <w:strike/>
          <w:color w:val="FF0000"/>
          <w:u w:val="dash"/>
        </w:rPr>
        <w:t xml:space="preserve">weather </w:t>
      </w:r>
      <w:r w:rsidRPr="009A7A1D">
        <w:t>observing systems</w:t>
      </w:r>
      <w:r w:rsidRPr="009A7A1D">
        <w:rPr>
          <w:color w:val="008000"/>
          <w:u w:val="dash"/>
        </w:rPr>
        <w:t>, such as lidar and weather radar,</w:t>
      </w:r>
      <w:r w:rsidRPr="009A7A1D">
        <w:rPr>
          <w:color w:val="00B050"/>
        </w:rPr>
        <w:t xml:space="preserve"> </w:t>
      </w:r>
      <w:r w:rsidRPr="009A7A1D">
        <w:t>to ensure that observations remain representative of local conditions when differences occur between automatic sensor technologies and manual observing techniques;</w:t>
      </w:r>
    </w:p>
    <w:p w14:paraId="654B4365" w14:textId="77777777" w:rsidR="009A7A1D" w:rsidRPr="009A7A1D" w:rsidRDefault="009A7A1D" w:rsidP="009A7A1D">
      <w:pPr>
        <w:spacing w:before="240" w:after="240"/>
        <w:ind w:left="567" w:hanging="567"/>
        <w:jc w:val="left"/>
      </w:pPr>
      <w:r w:rsidRPr="009A7A1D">
        <w:t>3.</w:t>
      </w:r>
      <w:r w:rsidRPr="009A7A1D">
        <w:tab/>
        <w:t xml:space="preserve">Ensure that observations are prepared and issued in accordance with ICAO Annex 3, the </w:t>
      </w:r>
      <w:r w:rsidRPr="009A7A1D">
        <w:rPr>
          <w:i/>
          <w:iCs/>
        </w:rPr>
        <w:t xml:space="preserve">Technical Regulations </w:t>
      </w:r>
      <w:r w:rsidRPr="009A7A1D">
        <w:t xml:space="preserve">(WMO-No. 49), Volume II, regional and national formats, codes and technical regulations on content, </w:t>
      </w:r>
      <w:proofErr w:type="gramStart"/>
      <w:r w:rsidRPr="009A7A1D">
        <w:t>representativeness</w:t>
      </w:r>
      <w:proofErr w:type="gramEnd"/>
      <w:r w:rsidRPr="009A7A1D">
        <w:t xml:space="preserve"> and timeliness.</w:t>
      </w:r>
    </w:p>
    <w:p w14:paraId="1365552F" w14:textId="77777777" w:rsidR="009A7A1D" w:rsidRPr="009A7A1D" w:rsidRDefault="009A7A1D" w:rsidP="009A7A1D">
      <w:pPr>
        <w:spacing w:before="240" w:after="240"/>
        <w:jc w:val="left"/>
      </w:pPr>
      <w:r w:rsidRPr="009A7A1D">
        <w:rPr>
          <w:b/>
          <w:bCs/>
        </w:rPr>
        <w:t>Background knowledge and skills</w:t>
      </w:r>
    </w:p>
    <w:p w14:paraId="3181973C" w14:textId="77777777" w:rsidR="009A7A1D" w:rsidRPr="009A7A1D" w:rsidRDefault="009A7A1D" w:rsidP="009A7A1D">
      <w:pPr>
        <w:ind w:left="709" w:hanging="709"/>
        <w:contextualSpacing/>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Procedures for performing routine and non-routine </w:t>
      </w:r>
      <w:r w:rsidRPr="009A7A1D">
        <w:rPr>
          <w:color w:val="008000"/>
          <w:u w:val="dash"/>
        </w:rPr>
        <w:t>(special)</w:t>
      </w:r>
      <w:r w:rsidRPr="009A7A1D">
        <w:rPr>
          <w:color w:val="00B050"/>
        </w:rPr>
        <w:t xml:space="preserve"> </w:t>
      </w:r>
      <w:r w:rsidRPr="009A7A1D">
        <w:t>aeronautical meteorological observations and reports;</w:t>
      </w:r>
    </w:p>
    <w:p w14:paraId="5393A440" w14:textId="77777777" w:rsidR="009A7A1D" w:rsidRPr="009A7A1D" w:rsidRDefault="009A7A1D" w:rsidP="009A7A1D">
      <w:pPr>
        <w:tabs>
          <w:tab w:val="clear" w:pos="1134"/>
        </w:tabs>
        <w:ind w:left="709"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The impact of </w:t>
      </w:r>
      <w:r w:rsidRPr="009A7A1D">
        <w:rPr>
          <w:strike/>
          <w:color w:val="FF0000"/>
          <w:u w:val="dash"/>
        </w:rPr>
        <w:t>weather</w:t>
      </w:r>
      <w:r w:rsidRPr="009A7A1D">
        <w:rPr>
          <w:color w:val="FF0000"/>
        </w:rPr>
        <w:t xml:space="preserve"> </w:t>
      </w:r>
      <w:r w:rsidRPr="009A7A1D">
        <w:rPr>
          <w:color w:val="008000"/>
          <w:u w:val="dash"/>
        </w:rPr>
        <w:t>meteorological or other relevant environmental conditions on</w:t>
      </w:r>
      <w:r w:rsidRPr="009A7A1D">
        <w:rPr>
          <w:color w:val="00B050"/>
        </w:rPr>
        <w:t xml:space="preserve"> </w:t>
      </w:r>
      <w:r w:rsidRPr="009A7A1D">
        <w:t xml:space="preserve">aircraft </w:t>
      </w:r>
      <w:r w:rsidRPr="009A7A1D">
        <w:rPr>
          <w:color w:val="008000"/>
          <w:u w:val="dash"/>
        </w:rPr>
        <w:t>performance</w:t>
      </w:r>
      <w:r w:rsidRPr="009A7A1D">
        <w:rPr>
          <w:color w:val="00B050"/>
        </w:rPr>
        <w:t xml:space="preserve"> </w:t>
      </w:r>
      <w:r w:rsidRPr="009A7A1D">
        <w:t>and airport operations;</w:t>
      </w:r>
    </w:p>
    <w:p w14:paraId="621101B7" w14:textId="77777777" w:rsidR="009A7A1D" w:rsidRPr="009A7A1D" w:rsidRDefault="009A7A1D" w:rsidP="009A7A1D">
      <w:pPr>
        <w:tabs>
          <w:tab w:val="clear" w:pos="1134"/>
        </w:tabs>
        <w:ind w:left="709"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Strengths and weaknesses of manual observations and automatic </w:t>
      </w:r>
      <w:r w:rsidRPr="009A7A1D">
        <w:rPr>
          <w:strike/>
          <w:color w:val="FF0000"/>
          <w:u w:val="dash"/>
        </w:rPr>
        <w:t>weather</w:t>
      </w:r>
      <w:r w:rsidRPr="009A7A1D">
        <w:rPr>
          <w:color w:val="FF0000"/>
        </w:rPr>
        <w:t xml:space="preserve"> </w:t>
      </w:r>
      <w:r w:rsidRPr="009A7A1D">
        <w:t>observing systems;</w:t>
      </w:r>
    </w:p>
    <w:p w14:paraId="417BBAD9" w14:textId="77777777" w:rsidR="009A7A1D" w:rsidRPr="009A7A1D" w:rsidRDefault="009A7A1D" w:rsidP="009A7A1D">
      <w:pPr>
        <w:tabs>
          <w:tab w:val="clear" w:pos="1134"/>
        </w:tabs>
        <w:ind w:left="709"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Observer directives, </w:t>
      </w:r>
      <w:proofErr w:type="gramStart"/>
      <w:r w:rsidRPr="009A7A1D">
        <w:t>procedures</w:t>
      </w:r>
      <w:proofErr w:type="gramEnd"/>
      <w:r w:rsidRPr="009A7A1D">
        <w:t xml:space="preserve"> and instructions;</w:t>
      </w:r>
    </w:p>
    <w:p w14:paraId="42BBE9DA" w14:textId="77777777" w:rsidR="009A7A1D" w:rsidRPr="009A7A1D" w:rsidRDefault="009A7A1D" w:rsidP="009A7A1D">
      <w:pPr>
        <w:tabs>
          <w:tab w:val="clear" w:pos="1134"/>
        </w:tabs>
        <w:ind w:left="709"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Validated sources of </w:t>
      </w:r>
      <w:r w:rsidRPr="009A7A1D">
        <w:rPr>
          <w:strike/>
          <w:color w:val="FF0000"/>
          <w:u w:val="dash"/>
        </w:rPr>
        <w:t>weather</w:t>
      </w:r>
      <w:r w:rsidRPr="009A7A1D">
        <w:rPr>
          <w:color w:val="FF0000"/>
        </w:rPr>
        <w:t xml:space="preserve"> </w:t>
      </w:r>
      <w:r w:rsidRPr="009A7A1D">
        <w:rPr>
          <w:color w:val="008000"/>
          <w:u w:val="dash"/>
        </w:rPr>
        <w:t>meteorological or other relevant environmental</w:t>
      </w:r>
      <w:r w:rsidRPr="009A7A1D">
        <w:rPr>
          <w:color w:val="00B050"/>
          <w:u w:val="single"/>
        </w:rPr>
        <w:t xml:space="preserve"> </w:t>
      </w:r>
      <w:r w:rsidRPr="009A7A1D">
        <w:t>information;</w:t>
      </w:r>
    </w:p>
    <w:p w14:paraId="3E0733ED" w14:textId="77777777" w:rsidR="009A7A1D" w:rsidRPr="009A7A1D" w:rsidRDefault="009A7A1D" w:rsidP="009A7A1D">
      <w:pPr>
        <w:tabs>
          <w:tab w:val="clear" w:pos="1134"/>
        </w:tabs>
        <w:ind w:left="709"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Quality management systems;</w:t>
      </w:r>
    </w:p>
    <w:p w14:paraId="355FDBDF" w14:textId="77777777" w:rsidR="009A7A1D" w:rsidRPr="009A7A1D" w:rsidRDefault="009A7A1D" w:rsidP="009A7A1D">
      <w:pPr>
        <w:tabs>
          <w:tab w:val="clear" w:pos="1134"/>
        </w:tabs>
        <w:ind w:left="709"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Aviation safety management systems, as required;</w:t>
      </w:r>
    </w:p>
    <w:p w14:paraId="3982CC82" w14:textId="77777777" w:rsidR="009A7A1D" w:rsidRPr="009A7A1D" w:rsidRDefault="009A7A1D" w:rsidP="009A7A1D">
      <w:pPr>
        <w:tabs>
          <w:tab w:val="clear" w:pos="1134"/>
        </w:tabs>
        <w:ind w:left="709" w:hanging="709"/>
        <w:jc w:val="left"/>
      </w:pPr>
      <w:r w:rsidRPr="009A7A1D">
        <w:rPr>
          <w:rFonts w:ascii="Symbol" w:eastAsia="SimSun" w:hAnsi="Symbol" w:cs="Times New Roman"/>
          <w:lang w:eastAsia="zh-CN"/>
        </w:rPr>
        <w:lastRenderedPageBreak/>
        <w:t></w:t>
      </w:r>
      <w:r w:rsidRPr="009A7A1D">
        <w:rPr>
          <w:rFonts w:ascii="Symbol" w:eastAsia="SimSun" w:hAnsi="Symbol" w:cs="Times New Roman"/>
          <w:lang w:eastAsia="zh-CN"/>
        </w:rPr>
        <w:tab/>
      </w:r>
      <w:r w:rsidRPr="009A7A1D">
        <w:t xml:space="preserve">Relevant ICAO and WMO documents, including ICAO Annex 3, the </w:t>
      </w:r>
      <w:r w:rsidRPr="009A7A1D">
        <w:rPr>
          <w:i/>
          <w:iCs/>
        </w:rPr>
        <w:t xml:space="preserve">Technical Regulations </w:t>
      </w:r>
      <w:r w:rsidRPr="009A7A1D">
        <w:t xml:space="preserve">(WMO-No. 49), Volume II, the </w:t>
      </w:r>
      <w:r w:rsidRPr="009A7A1D">
        <w:rPr>
          <w:i/>
          <w:iCs/>
        </w:rPr>
        <w:t xml:space="preserve">Manual on Codes </w:t>
      </w:r>
      <w:r w:rsidRPr="009A7A1D">
        <w:t xml:space="preserve">(WMO-No. 306), the ICAO </w:t>
      </w:r>
      <w:r w:rsidRPr="009A7A1D">
        <w:rPr>
          <w:i/>
          <w:iCs/>
        </w:rPr>
        <w:t xml:space="preserve">Manual of Aeronautical Meteorological Practice </w:t>
      </w:r>
      <w:r w:rsidRPr="009A7A1D">
        <w:t xml:space="preserve">(Doc 8896), and the ICAO </w:t>
      </w:r>
      <w:r w:rsidRPr="009A7A1D">
        <w:rPr>
          <w:i/>
          <w:iCs/>
        </w:rPr>
        <w:t xml:space="preserve">Manual on Automatic Meteorological Observing Systems at Aerodromes </w:t>
      </w:r>
      <w:r w:rsidRPr="009A7A1D">
        <w:t>(Doc 9837);</w:t>
      </w:r>
    </w:p>
    <w:p w14:paraId="69EC708A" w14:textId="77777777" w:rsidR="009A7A1D" w:rsidRPr="009A7A1D" w:rsidRDefault="009A7A1D" w:rsidP="009A7A1D">
      <w:pPr>
        <w:tabs>
          <w:tab w:val="clear" w:pos="1134"/>
        </w:tabs>
        <w:ind w:left="709"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ICAO definitions of relevance to meteorology;</w:t>
      </w:r>
    </w:p>
    <w:p w14:paraId="2EA64BC1" w14:textId="77777777" w:rsidR="009A7A1D" w:rsidRPr="009A7A1D" w:rsidRDefault="009A7A1D" w:rsidP="009A7A1D">
      <w:pPr>
        <w:tabs>
          <w:tab w:val="clear" w:pos="1134"/>
        </w:tabs>
        <w:spacing w:after="240"/>
        <w:ind w:left="709"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WMO Traditional Alphanumeric Codes (TAC)</w:t>
      </w:r>
      <w:r w:rsidRPr="009A7A1D">
        <w:rPr>
          <w:color w:val="008000"/>
          <w:u w:val="dash"/>
        </w:rPr>
        <w:t>,</w:t>
      </w:r>
      <w:r w:rsidRPr="009A7A1D">
        <w:rPr>
          <w:strike/>
          <w:color w:val="FF0000"/>
          <w:u w:val="dash"/>
        </w:rPr>
        <w:t>and</w:t>
      </w:r>
      <w:r w:rsidRPr="009A7A1D">
        <w:t xml:space="preserve"> national aeronautical meteorological codes and </w:t>
      </w:r>
      <w:r w:rsidRPr="009A7A1D">
        <w:rPr>
          <w:color w:val="008000"/>
          <w:u w:val="dash"/>
        </w:rPr>
        <w:t>other</w:t>
      </w:r>
      <w:r w:rsidRPr="009A7A1D">
        <w:rPr>
          <w:color w:val="00B050"/>
        </w:rPr>
        <w:t xml:space="preserve"> </w:t>
      </w:r>
      <w:r w:rsidRPr="009A7A1D">
        <w:t>forms of data representation.</w:t>
      </w:r>
    </w:p>
    <w:p w14:paraId="3CB4FAFD" w14:textId="77777777" w:rsidR="009A7A1D" w:rsidRPr="009A7A1D" w:rsidRDefault="009A7A1D" w:rsidP="009A7A1D">
      <w:pPr>
        <w:spacing w:before="240" w:after="240"/>
        <w:jc w:val="left"/>
      </w:pPr>
      <w:r w:rsidRPr="009A7A1D">
        <w:rPr>
          <w:b/>
          <w:bCs/>
        </w:rPr>
        <w:t xml:space="preserve">COMPETENCY 3: ENSURE THE QUALITY OF </w:t>
      </w:r>
      <w:r w:rsidRPr="009A7A1D">
        <w:rPr>
          <w:b/>
          <w:bCs/>
          <w:color w:val="008000"/>
          <w:u w:val="dash"/>
        </w:rPr>
        <w:t>THE OBSERVING</w:t>
      </w:r>
      <w:r w:rsidRPr="009A7A1D">
        <w:rPr>
          <w:b/>
          <w:bCs/>
          <w:color w:val="00B050"/>
        </w:rPr>
        <w:t xml:space="preserve"> </w:t>
      </w:r>
      <w:r w:rsidRPr="009A7A1D">
        <w:rPr>
          <w:b/>
          <w:bCs/>
        </w:rPr>
        <w:t xml:space="preserve">SYSTEM PERFORMANCE AND OF METEOROLOGICAL </w:t>
      </w:r>
      <w:r w:rsidRPr="009A7A1D">
        <w:rPr>
          <w:b/>
          <w:bCs/>
          <w:color w:val="008000"/>
          <w:u w:val="dash"/>
        </w:rPr>
        <w:t>OR OTHER RELEVANT ENVIRONMENTAL</w:t>
      </w:r>
      <w:r w:rsidRPr="009A7A1D">
        <w:rPr>
          <w:b/>
          <w:bCs/>
          <w:u w:val="single"/>
        </w:rPr>
        <w:t xml:space="preserve"> </w:t>
      </w:r>
      <w:r w:rsidRPr="009A7A1D">
        <w:rPr>
          <w:b/>
          <w:bCs/>
        </w:rPr>
        <w:t xml:space="preserve">INFORMATION </w:t>
      </w:r>
      <w:r w:rsidRPr="009A7A1D">
        <w:rPr>
          <w:b/>
          <w:bCs/>
          <w:color w:val="008000"/>
          <w:u w:val="dash"/>
        </w:rPr>
        <w:t>SUPPLIED TO USERS</w:t>
      </w:r>
    </w:p>
    <w:p w14:paraId="060D8784" w14:textId="77777777" w:rsidR="009A7A1D" w:rsidRPr="009A7A1D" w:rsidRDefault="009A7A1D" w:rsidP="009A7A1D">
      <w:pPr>
        <w:spacing w:before="240" w:after="240"/>
        <w:jc w:val="left"/>
      </w:pPr>
      <w:r w:rsidRPr="009A7A1D">
        <w:rPr>
          <w:b/>
          <w:bCs/>
        </w:rPr>
        <w:t>Competency description</w:t>
      </w:r>
    </w:p>
    <w:p w14:paraId="501490FE" w14:textId="77777777" w:rsidR="009A7A1D" w:rsidRPr="009A7A1D" w:rsidRDefault="009A7A1D" w:rsidP="009A7A1D">
      <w:pPr>
        <w:jc w:val="left"/>
      </w:pPr>
      <w:r w:rsidRPr="009A7A1D">
        <w:t xml:space="preserve">The quality of meteorological </w:t>
      </w:r>
      <w:r w:rsidRPr="009A7A1D">
        <w:rPr>
          <w:color w:val="008000"/>
          <w:u w:val="dash"/>
        </w:rPr>
        <w:t>or other relevant environmental</w:t>
      </w:r>
      <w:r w:rsidRPr="009A7A1D">
        <w:rPr>
          <w:color w:val="00B050"/>
        </w:rPr>
        <w:t xml:space="preserve"> </w:t>
      </w:r>
      <w:r w:rsidRPr="009A7A1D">
        <w:t>observations is ensured at the required level by the application of documented quality management processes.</w:t>
      </w:r>
    </w:p>
    <w:p w14:paraId="400B4966" w14:textId="77777777" w:rsidR="009A7A1D" w:rsidRPr="009A7A1D" w:rsidRDefault="009A7A1D" w:rsidP="009A7A1D">
      <w:pPr>
        <w:spacing w:before="240" w:after="240"/>
        <w:jc w:val="left"/>
      </w:pPr>
      <w:r w:rsidRPr="009A7A1D">
        <w:rPr>
          <w:b/>
          <w:bCs/>
        </w:rPr>
        <w:t>Performance criteria</w:t>
      </w:r>
    </w:p>
    <w:p w14:paraId="0C0BA1D4" w14:textId="77777777" w:rsidR="009A7A1D" w:rsidRPr="009A7A1D" w:rsidRDefault="009A7A1D" w:rsidP="009A7A1D">
      <w:pPr>
        <w:spacing w:before="240" w:after="240"/>
        <w:ind w:left="567" w:hanging="567"/>
        <w:jc w:val="left"/>
      </w:pPr>
      <w:r w:rsidRPr="009A7A1D">
        <w:t>1.</w:t>
      </w:r>
      <w:r w:rsidRPr="009A7A1D">
        <w:tab/>
        <w:t>Apply the organization’s quality management system and procedures;</w:t>
      </w:r>
    </w:p>
    <w:p w14:paraId="354BF857" w14:textId="77777777" w:rsidR="009A7A1D" w:rsidRPr="009A7A1D" w:rsidRDefault="009A7A1D" w:rsidP="009A7A1D">
      <w:pPr>
        <w:spacing w:before="240" w:after="240"/>
        <w:ind w:left="567" w:hanging="567"/>
        <w:jc w:val="left"/>
      </w:pPr>
      <w:r w:rsidRPr="009A7A1D">
        <w:t>2.</w:t>
      </w:r>
      <w:r w:rsidRPr="009A7A1D">
        <w:tab/>
        <w:t xml:space="preserve">Check and confirm the quality of meteorological </w:t>
      </w:r>
      <w:r w:rsidRPr="009A7A1D">
        <w:rPr>
          <w:color w:val="008000"/>
          <w:u w:val="dash"/>
        </w:rPr>
        <w:t>or other relevant environmental</w:t>
      </w:r>
      <w:r w:rsidRPr="009A7A1D">
        <w:rPr>
          <w:color w:val="00B050"/>
        </w:rPr>
        <w:t xml:space="preserve"> </w:t>
      </w:r>
      <w:r w:rsidRPr="009A7A1D">
        <w:t>observations before issuance, including relevance of content, time of validity and location of phenomena;</w:t>
      </w:r>
    </w:p>
    <w:p w14:paraId="3E82EF88" w14:textId="77777777" w:rsidR="009A7A1D" w:rsidRPr="009A7A1D" w:rsidRDefault="009A7A1D" w:rsidP="009A7A1D">
      <w:pPr>
        <w:spacing w:before="240" w:after="240"/>
        <w:ind w:left="567" w:hanging="567"/>
        <w:jc w:val="left"/>
      </w:pPr>
      <w:r w:rsidRPr="009A7A1D">
        <w:t>3.</w:t>
      </w:r>
      <w:r w:rsidRPr="009A7A1D">
        <w:tab/>
        <w:t>In accordance with prescribed procedures:</w:t>
      </w:r>
    </w:p>
    <w:p w14:paraId="402C0AA6" w14:textId="77777777" w:rsidR="009A7A1D" w:rsidRPr="009A7A1D" w:rsidRDefault="009A7A1D" w:rsidP="009A7A1D">
      <w:pPr>
        <w:tabs>
          <w:tab w:val="clear" w:pos="1134"/>
        </w:tabs>
        <w:ind w:left="1134"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Identify errors and omissions in meteorological </w:t>
      </w:r>
      <w:r w:rsidRPr="009A7A1D">
        <w:rPr>
          <w:color w:val="008000"/>
          <w:u w:val="dash"/>
        </w:rPr>
        <w:t>or other relevant environmental</w:t>
      </w:r>
      <w:r w:rsidRPr="009A7A1D">
        <w:rPr>
          <w:color w:val="00B050"/>
        </w:rPr>
        <w:t xml:space="preserve"> </w:t>
      </w:r>
      <w:r w:rsidRPr="009A7A1D">
        <w:t>observations;</w:t>
      </w:r>
    </w:p>
    <w:p w14:paraId="74A15EC3" w14:textId="77777777" w:rsidR="009A7A1D" w:rsidRPr="009A7A1D" w:rsidRDefault="009A7A1D" w:rsidP="009A7A1D">
      <w:pPr>
        <w:tabs>
          <w:tab w:val="clear" w:pos="1134"/>
        </w:tabs>
        <w:ind w:left="1134"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Correct and report errors and omissions;</w:t>
      </w:r>
    </w:p>
    <w:p w14:paraId="6DBD6496" w14:textId="77777777" w:rsidR="009A7A1D" w:rsidRPr="009A7A1D" w:rsidRDefault="009A7A1D" w:rsidP="009A7A1D">
      <w:pPr>
        <w:tabs>
          <w:tab w:val="clear" w:pos="1134"/>
        </w:tabs>
        <w:ind w:left="1134"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Make and disseminate corrections in a timely manner.</w:t>
      </w:r>
    </w:p>
    <w:p w14:paraId="15C8B12D" w14:textId="77777777" w:rsidR="009A7A1D" w:rsidRPr="009A7A1D" w:rsidRDefault="009A7A1D" w:rsidP="009A7A1D">
      <w:pPr>
        <w:spacing w:before="240" w:after="240"/>
        <w:jc w:val="left"/>
      </w:pPr>
      <w:r w:rsidRPr="009A7A1D">
        <w:rPr>
          <w:b/>
          <w:bCs/>
        </w:rPr>
        <w:t>Background knowledge and skills</w:t>
      </w:r>
    </w:p>
    <w:p w14:paraId="4F41C75D"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Standards (as defined in ICAO Annex 3 and in the Technical Regulations (WMO-No. 49), Volume II) and quality management system procedures (as defined in ISO 9001 standards and national regulations)</w:t>
      </w:r>
      <w:r w:rsidRPr="009A7A1D">
        <w:rPr>
          <w:u w:val="single"/>
        </w:rPr>
        <w:t>;</w:t>
      </w:r>
    </w:p>
    <w:p w14:paraId="298A2795"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Procedures for </w:t>
      </w:r>
      <w:proofErr w:type="spellStart"/>
      <w:r w:rsidRPr="009A7A1D">
        <w:t>checking</w:t>
      </w:r>
      <w:r w:rsidRPr="009A7A1D">
        <w:rPr>
          <w:color w:val="008000"/>
          <w:u w:val="dash"/>
        </w:rPr>
        <w:t>,</w:t>
      </w:r>
      <w:r w:rsidRPr="009A7A1D">
        <w:rPr>
          <w:strike/>
          <w:color w:val="FF0000"/>
          <w:u w:val="dash"/>
        </w:rPr>
        <w:t>and</w:t>
      </w:r>
      <w:proofErr w:type="spellEnd"/>
      <w:r w:rsidRPr="009A7A1D">
        <w:t xml:space="preserve"> identifying </w:t>
      </w:r>
      <w:r w:rsidRPr="009A7A1D">
        <w:rPr>
          <w:color w:val="008000"/>
          <w:u w:val="dash"/>
        </w:rPr>
        <w:t>and correcting</w:t>
      </w:r>
      <w:r w:rsidRPr="009A7A1D">
        <w:rPr>
          <w:color w:val="00B050"/>
        </w:rPr>
        <w:t xml:space="preserve"> </w:t>
      </w:r>
      <w:r w:rsidRPr="009A7A1D">
        <w:t>errors and omissions (in automatically- and manually-derived data);</w:t>
      </w:r>
    </w:p>
    <w:p w14:paraId="341D4F14"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Methods for identifying significant differences between observational and forecast data;</w:t>
      </w:r>
    </w:p>
    <w:p w14:paraId="636F84D6"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Knowing when to ignore information and where to go to resolve points of contention;</w:t>
      </w:r>
    </w:p>
    <w:p w14:paraId="4847E606"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Desirable accuracies of measurement and observation as in ICAO Annex 3, the </w:t>
      </w:r>
      <w:r w:rsidRPr="009A7A1D">
        <w:rPr>
          <w:i/>
          <w:iCs/>
        </w:rPr>
        <w:t xml:space="preserve">Technical Regulations </w:t>
      </w:r>
      <w:r w:rsidRPr="009A7A1D">
        <w:t>(WMO-No. 49), Volume II, and national regulations;</w:t>
      </w:r>
    </w:p>
    <w:p w14:paraId="09505DAF"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Priority tasks and time constraints;</w:t>
      </w:r>
    </w:p>
    <w:p w14:paraId="6B26AC75"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Action to be taken in the event of recurrent discrepancies, </w:t>
      </w:r>
      <w:proofErr w:type="gramStart"/>
      <w:r w:rsidRPr="009A7A1D">
        <w:t>inconsistencies</w:t>
      </w:r>
      <w:proofErr w:type="gramEnd"/>
      <w:r w:rsidRPr="009A7A1D">
        <w:t xml:space="preserve"> and malfunctions;</w:t>
      </w:r>
    </w:p>
    <w:p w14:paraId="45B2F2F3"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Fall-back procedures in the case of computer </w:t>
      </w:r>
      <w:r w:rsidRPr="009A7A1D">
        <w:rPr>
          <w:color w:val="008000"/>
          <w:u w:val="dash"/>
        </w:rPr>
        <w:t>or other such system</w:t>
      </w:r>
      <w:r w:rsidRPr="009A7A1D">
        <w:rPr>
          <w:color w:val="00B050"/>
        </w:rPr>
        <w:t xml:space="preserve"> </w:t>
      </w:r>
      <w:r w:rsidRPr="009A7A1D">
        <w:t>failure;</w:t>
      </w:r>
    </w:p>
    <w:p w14:paraId="7D1F2439"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Contingency arrangements in case of emergencies such as fire alarms, bomb alerts and natural disasters.</w:t>
      </w:r>
    </w:p>
    <w:p w14:paraId="2EBD97A5" w14:textId="77777777" w:rsidR="009A7A1D" w:rsidRPr="009A7A1D" w:rsidRDefault="009A7A1D" w:rsidP="000E5570">
      <w:pPr>
        <w:keepNext/>
        <w:spacing w:before="240" w:after="240"/>
        <w:ind w:right="-170"/>
        <w:jc w:val="left"/>
        <w:rPr>
          <w:rFonts w:ascii="Verdana Bold" w:hAnsi="Verdana Bold"/>
          <w:spacing w:val="-2"/>
        </w:rPr>
      </w:pPr>
      <w:r w:rsidRPr="009A7A1D">
        <w:rPr>
          <w:rFonts w:ascii="Verdana Bold" w:hAnsi="Verdana Bold"/>
          <w:b/>
          <w:bCs/>
          <w:spacing w:val="-2"/>
        </w:rPr>
        <w:t xml:space="preserve">COMPETENCY 4: COMMUNICATE METEOROLOGICAL </w:t>
      </w:r>
      <w:r w:rsidRPr="009A7A1D">
        <w:rPr>
          <w:rFonts w:ascii="Verdana Bold" w:hAnsi="Verdana Bold"/>
          <w:b/>
          <w:bCs/>
          <w:color w:val="008000"/>
          <w:spacing w:val="-2"/>
          <w:u w:val="dash"/>
        </w:rPr>
        <w:t>OR OTHER RELEVANT ENVIRONMENTAL</w:t>
      </w:r>
      <w:r w:rsidRPr="009A7A1D">
        <w:rPr>
          <w:rFonts w:ascii="Verdana Bold" w:hAnsi="Verdana Bold"/>
          <w:b/>
          <w:bCs/>
          <w:spacing w:val="-2"/>
        </w:rPr>
        <w:t xml:space="preserve"> INFORMATION TO INTERNAL AND EXTERNAL USERS</w:t>
      </w:r>
    </w:p>
    <w:p w14:paraId="3A6F4F03" w14:textId="77777777" w:rsidR="009A7A1D" w:rsidRPr="009A7A1D" w:rsidRDefault="009A7A1D" w:rsidP="000E5570">
      <w:pPr>
        <w:keepNext/>
        <w:spacing w:before="240" w:after="240"/>
        <w:ind w:right="-170"/>
        <w:jc w:val="left"/>
      </w:pPr>
      <w:r w:rsidRPr="009A7A1D">
        <w:rPr>
          <w:b/>
          <w:bCs/>
        </w:rPr>
        <w:t>Competency description</w:t>
      </w:r>
    </w:p>
    <w:p w14:paraId="5B36F729" w14:textId="77777777" w:rsidR="009A7A1D" w:rsidRPr="009A7A1D" w:rsidRDefault="009A7A1D" w:rsidP="009A7A1D">
      <w:pPr>
        <w:jc w:val="left"/>
      </w:pPr>
      <w:r w:rsidRPr="009A7A1D">
        <w:lastRenderedPageBreak/>
        <w:t xml:space="preserve">All meteorological </w:t>
      </w:r>
      <w:r w:rsidRPr="009A7A1D">
        <w:rPr>
          <w:color w:val="008000"/>
          <w:u w:val="dash"/>
        </w:rPr>
        <w:t>or other relevant environmental</w:t>
      </w:r>
      <w:r w:rsidRPr="009A7A1D">
        <w:rPr>
          <w:color w:val="00B050"/>
        </w:rPr>
        <w:t xml:space="preserve"> </w:t>
      </w:r>
      <w:r w:rsidRPr="009A7A1D">
        <w:t xml:space="preserve">data and information are concise, </w:t>
      </w:r>
      <w:proofErr w:type="gramStart"/>
      <w:r w:rsidRPr="009A7A1D">
        <w:t>complete</w:t>
      </w:r>
      <w:proofErr w:type="gramEnd"/>
      <w:r w:rsidRPr="009A7A1D">
        <w:t xml:space="preserve"> and communicated in a manner that will be clearly understood by the users.</w:t>
      </w:r>
    </w:p>
    <w:p w14:paraId="66B4CE43" w14:textId="77777777" w:rsidR="009A7A1D" w:rsidRPr="009A7A1D" w:rsidRDefault="009A7A1D" w:rsidP="009A7A1D">
      <w:pPr>
        <w:spacing w:before="240" w:after="240"/>
        <w:jc w:val="left"/>
      </w:pPr>
      <w:r w:rsidRPr="009A7A1D">
        <w:rPr>
          <w:b/>
          <w:bCs/>
        </w:rPr>
        <w:t>Performance criteria</w:t>
      </w:r>
    </w:p>
    <w:p w14:paraId="4159CF89" w14:textId="77777777" w:rsidR="009A7A1D" w:rsidRPr="009A7A1D" w:rsidRDefault="009A7A1D" w:rsidP="009A7A1D">
      <w:pPr>
        <w:spacing w:before="240" w:after="240"/>
        <w:ind w:left="720" w:right="-170" w:hanging="720"/>
        <w:jc w:val="left"/>
      </w:pPr>
      <w:r w:rsidRPr="009A7A1D">
        <w:t>1.</w:t>
      </w:r>
      <w:r w:rsidRPr="009A7A1D">
        <w:tab/>
        <w:t>Ensure that all observations are disseminated through the authorized communication means and channels to designated user groups;</w:t>
      </w:r>
    </w:p>
    <w:p w14:paraId="2D7B8387" w14:textId="77777777" w:rsidR="009A7A1D" w:rsidRPr="009A7A1D" w:rsidRDefault="009A7A1D" w:rsidP="009A7A1D">
      <w:pPr>
        <w:spacing w:before="240" w:after="240"/>
        <w:ind w:left="720" w:right="-170" w:hanging="720"/>
        <w:jc w:val="left"/>
      </w:pPr>
      <w:r w:rsidRPr="009A7A1D">
        <w:t>2.</w:t>
      </w:r>
      <w:r w:rsidRPr="009A7A1D">
        <w:tab/>
        <w:t>Present</w:t>
      </w:r>
      <w:r w:rsidRPr="009A7A1D">
        <w:rPr>
          <w:vertAlign w:val="superscript"/>
        </w:rPr>
        <w:footnoteReference w:id="5"/>
      </w:r>
      <w:r w:rsidRPr="009A7A1D">
        <w:t xml:space="preserve"> </w:t>
      </w:r>
      <w:r w:rsidRPr="009A7A1D">
        <w:rPr>
          <w:strike/>
          <w:color w:val="FF0000"/>
          <w:u w:val="dash"/>
        </w:rPr>
        <w:t>aeronautical</w:t>
      </w:r>
      <w:r w:rsidRPr="009A7A1D">
        <w:rPr>
          <w:color w:val="FF0000"/>
        </w:rPr>
        <w:t xml:space="preserve"> </w:t>
      </w:r>
      <w:r w:rsidRPr="009A7A1D">
        <w:t xml:space="preserve">meteorological </w:t>
      </w:r>
      <w:r w:rsidRPr="009A7A1D">
        <w:rPr>
          <w:color w:val="008000"/>
          <w:u w:val="dash"/>
        </w:rPr>
        <w:t>or other relevant environmental</w:t>
      </w:r>
      <w:r w:rsidRPr="009A7A1D">
        <w:rPr>
          <w:color w:val="00B050"/>
        </w:rPr>
        <w:t xml:space="preserve"> </w:t>
      </w:r>
      <w:r w:rsidRPr="009A7A1D">
        <w:t>data and information in a clear and concise manner using suitable terminology that will be clearly understood by the users;</w:t>
      </w:r>
    </w:p>
    <w:p w14:paraId="767193D4" w14:textId="77777777" w:rsidR="009A7A1D" w:rsidRPr="009A7A1D" w:rsidRDefault="009A7A1D" w:rsidP="009A7A1D">
      <w:pPr>
        <w:spacing w:before="240" w:after="240"/>
        <w:ind w:left="720" w:right="-170" w:hanging="720"/>
        <w:jc w:val="left"/>
      </w:pPr>
      <w:r w:rsidRPr="009A7A1D">
        <w:t>3.</w:t>
      </w:r>
      <w:r w:rsidRPr="009A7A1D">
        <w:tab/>
        <w:t xml:space="preserve">Alert forecasters to observed or imminent significant changes in the </w:t>
      </w:r>
      <w:r w:rsidRPr="009A7A1D">
        <w:rPr>
          <w:strike/>
          <w:color w:val="FF0000"/>
          <w:u w:val="dash"/>
        </w:rPr>
        <w:t>weather</w:t>
      </w:r>
      <w:r w:rsidRPr="009A7A1D">
        <w:rPr>
          <w:color w:val="FF0000"/>
        </w:rPr>
        <w:t xml:space="preserve"> </w:t>
      </w:r>
      <w:r w:rsidRPr="009A7A1D">
        <w:rPr>
          <w:color w:val="008000"/>
          <w:u w:val="dash"/>
        </w:rPr>
        <w:t>meteorological or other relevant environmental conditions</w:t>
      </w:r>
      <w:r w:rsidRPr="009A7A1D">
        <w:rPr>
          <w:color w:val="00B050"/>
        </w:rPr>
        <w:t xml:space="preserve"> </w:t>
      </w:r>
      <w:r w:rsidRPr="009A7A1D">
        <w:t xml:space="preserve">within the </w:t>
      </w:r>
      <w:r w:rsidRPr="009A7A1D">
        <w:rPr>
          <w:strike/>
          <w:color w:val="FF0000"/>
          <w:u w:val="dash"/>
        </w:rPr>
        <w:t>local</w:t>
      </w:r>
      <w:r w:rsidRPr="009A7A1D">
        <w:rPr>
          <w:color w:val="FF0000"/>
        </w:rPr>
        <w:t xml:space="preserve"> </w:t>
      </w:r>
      <w:r w:rsidRPr="009A7A1D">
        <w:t xml:space="preserve">area </w:t>
      </w:r>
      <w:r w:rsidRPr="009A7A1D">
        <w:rPr>
          <w:color w:val="008000"/>
          <w:u w:val="dash"/>
        </w:rPr>
        <w:t>of responsibility</w:t>
      </w:r>
      <w:r w:rsidRPr="009A7A1D">
        <w:t>.</w:t>
      </w:r>
    </w:p>
    <w:p w14:paraId="7E411849" w14:textId="77777777" w:rsidR="009A7A1D" w:rsidRPr="009A7A1D" w:rsidRDefault="009A7A1D" w:rsidP="009A7A1D">
      <w:pPr>
        <w:spacing w:before="240" w:after="240"/>
        <w:jc w:val="left"/>
      </w:pPr>
      <w:r w:rsidRPr="009A7A1D">
        <w:rPr>
          <w:b/>
          <w:bCs/>
        </w:rPr>
        <w:t>Background knowledge and skills</w:t>
      </w:r>
    </w:p>
    <w:p w14:paraId="224D947E" w14:textId="77777777" w:rsidR="009A7A1D" w:rsidRPr="009A7A1D" w:rsidRDefault="009A7A1D" w:rsidP="009A7A1D">
      <w:pPr>
        <w:ind w:left="709" w:right="-170"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Knowing how </w:t>
      </w:r>
      <w:r w:rsidRPr="009A7A1D">
        <w:rPr>
          <w:strike/>
          <w:color w:val="FF0000"/>
          <w:u w:val="dash"/>
        </w:rPr>
        <w:t>weather</w:t>
      </w:r>
      <w:r w:rsidRPr="009A7A1D">
        <w:rPr>
          <w:color w:val="FF0000"/>
        </w:rPr>
        <w:t xml:space="preserve"> </w:t>
      </w:r>
      <w:r w:rsidRPr="009A7A1D">
        <w:rPr>
          <w:color w:val="008000"/>
          <w:u w:val="dash"/>
        </w:rPr>
        <w:t>meteorological or other relevant environmental</w:t>
      </w:r>
      <w:r w:rsidRPr="009A7A1D">
        <w:rPr>
          <w:color w:val="00B050"/>
        </w:rPr>
        <w:t xml:space="preserve"> </w:t>
      </w:r>
      <w:r w:rsidRPr="009A7A1D">
        <w:t xml:space="preserve">information is disseminated within and beyond the </w:t>
      </w:r>
      <w:r w:rsidRPr="009A7A1D">
        <w:rPr>
          <w:strike/>
          <w:color w:val="FF0000"/>
          <w:u w:val="dash"/>
        </w:rPr>
        <w:t>aerodrome</w:t>
      </w:r>
      <w:r w:rsidRPr="009A7A1D">
        <w:rPr>
          <w:color w:val="FF0000"/>
        </w:rPr>
        <w:t xml:space="preserve"> </w:t>
      </w:r>
      <w:r w:rsidRPr="009A7A1D">
        <w:rPr>
          <w:color w:val="008000"/>
          <w:u w:val="dash"/>
        </w:rPr>
        <w:t>area of responsibility</w:t>
      </w:r>
      <w:r w:rsidRPr="009A7A1D">
        <w:t>;</w:t>
      </w:r>
    </w:p>
    <w:p w14:paraId="154675E0" w14:textId="77777777" w:rsidR="009A7A1D" w:rsidRPr="009A7A1D" w:rsidRDefault="009A7A1D" w:rsidP="009A7A1D">
      <w:pPr>
        <w:ind w:left="709" w:right="-170"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rPr>
          <w:strike/>
          <w:color w:val="FF0000"/>
          <w:u w:val="dash"/>
        </w:rPr>
        <w:t>Local</w:t>
      </w:r>
      <w:r w:rsidRPr="009A7A1D">
        <w:rPr>
          <w:color w:val="FF0000"/>
        </w:rPr>
        <w:t xml:space="preserve"> </w:t>
      </w:r>
      <w:r w:rsidRPr="009A7A1D">
        <w:rPr>
          <w:color w:val="008000"/>
          <w:u w:val="dash"/>
        </w:rPr>
        <w:t>Use of</w:t>
      </w:r>
      <w:r w:rsidRPr="009A7A1D">
        <w:t xml:space="preserve"> aeronautical meteorological telecommunications;</w:t>
      </w:r>
    </w:p>
    <w:p w14:paraId="4B24CC85" w14:textId="77777777" w:rsidR="009A7A1D" w:rsidRPr="009A7A1D" w:rsidRDefault="009A7A1D" w:rsidP="009A7A1D">
      <w:pPr>
        <w:ind w:left="709" w:right="-170"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rPr>
          <w:strike/>
          <w:color w:val="FF0000"/>
          <w:u w:val="dash"/>
        </w:rPr>
        <w:t>Local</w:t>
      </w:r>
      <w:r w:rsidRPr="009A7A1D">
        <w:rPr>
          <w:color w:val="FF0000"/>
        </w:rPr>
        <w:t xml:space="preserve"> </w:t>
      </w:r>
      <w:r w:rsidRPr="009A7A1D">
        <w:t xml:space="preserve">Air Traffic Service meteorological requirements </w:t>
      </w:r>
      <w:r w:rsidRPr="009A7A1D">
        <w:rPr>
          <w:color w:val="008000"/>
          <w:u w:val="dash"/>
        </w:rPr>
        <w:t>applicable to the area of responsibility</w:t>
      </w:r>
      <w:r w:rsidRPr="009A7A1D">
        <w:t>;</w:t>
      </w:r>
    </w:p>
    <w:p w14:paraId="5DC6E25B" w14:textId="77777777" w:rsidR="009A7A1D" w:rsidRPr="009A7A1D" w:rsidRDefault="009A7A1D" w:rsidP="009A7A1D">
      <w:pPr>
        <w:ind w:left="709" w:right="-170"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rPr>
          <w:strike/>
          <w:color w:val="FF0000"/>
          <w:u w:val="dash"/>
        </w:rPr>
        <w:t xml:space="preserve">Local </w:t>
      </w:r>
      <w:proofErr w:type="spellStart"/>
      <w:r w:rsidRPr="009A7A1D">
        <w:rPr>
          <w:strike/>
          <w:color w:val="FF0000"/>
          <w:u w:val="dash"/>
        </w:rPr>
        <w:t>f</w:t>
      </w:r>
      <w:r w:rsidRPr="009A7A1D">
        <w:rPr>
          <w:color w:val="008000"/>
          <w:u w:val="dash"/>
        </w:rPr>
        <w:t>F</w:t>
      </w:r>
      <w:r w:rsidRPr="009A7A1D">
        <w:t>light</w:t>
      </w:r>
      <w:proofErr w:type="spellEnd"/>
      <w:r w:rsidRPr="009A7A1D">
        <w:t xml:space="preserve"> planning meteorological requirements</w:t>
      </w:r>
      <w:r w:rsidRPr="009A7A1D">
        <w:rPr>
          <w:color w:val="00B050"/>
          <w:u w:val="single"/>
        </w:rPr>
        <w:t xml:space="preserve"> </w:t>
      </w:r>
      <w:r w:rsidRPr="009A7A1D">
        <w:rPr>
          <w:color w:val="008000"/>
          <w:u w:val="dash"/>
        </w:rPr>
        <w:t>applicable to the area of responsibility</w:t>
      </w:r>
      <w:r w:rsidRPr="009A7A1D">
        <w:t>;</w:t>
      </w:r>
    </w:p>
    <w:p w14:paraId="31E6A74F" w14:textId="77777777" w:rsidR="009A7A1D" w:rsidRPr="009A7A1D" w:rsidRDefault="009A7A1D" w:rsidP="009A7A1D">
      <w:pPr>
        <w:ind w:left="709" w:right="-170" w:hanging="709"/>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Specifications related to flight documentation, briefing and consultations </w:t>
      </w:r>
      <w:r w:rsidRPr="009A7A1D">
        <w:rPr>
          <w:color w:val="008000"/>
          <w:u w:val="dash"/>
        </w:rPr>
        <w:t>applicable to the area of responsibility</w:t>
      </w:r>
      <w:r w:rsidRPr="009A7A1D">
        <w:t>.</w:t>
      </w:r>
    </w:p>
    <w:p w14:paraId="78AD4AE7" w14:textId="77777777" w:rsidR="009A7A1D" w:rsidRPr="009A7A1D" w:rsidRDefault="009A7A1D" w:rsidP="009A7A1D">
      <w:pPr>
        <w:spacing w:before="240" w:after="240"/>
        <w:jc w:val="left"/>
      </w:pPr>
      <w:r w:rsidRPr="009A7A1D">
        <w:rPr>
          <w:b/>
          <w:bCs/>
        </w:rPr>
        <w:t>REGIONAL VARIATIONS</w:t>
      </w:r>
    </w:p>
    <w:p w14:paraId="2B1F6B84" w14:textId="77777777" w:rsidR="009A7A1D" w:rsidRPr="009A7A1D" w:rsidRDefault="009A7A1D" w:rsidP="009A7A1D">
      <w:pPr>
        <w:ind w:left="567" w:hanging="567"/>
        <w:contextualSpacing/>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The range of significant </w:t>
      </w:r>
      <w:r w:rsidRPr="009A7A1D">
        <w:rPr>
          <w:strike/>
          <w:color w:val="FF0000"/>
          <w:u w:val="dash"/>
        </w:rPr>
        <w:t>weather</w:t>
      </w:r>
      <w:r w:rsidRPr="009A7A1D">
        <w:rPr>
          <w:color w:val="FF0000"/>
        </w:rPr>
        <w:t xml:space="preserve"> </w:t>
      </w:r>
      <w:r w:rsidRPr="009A7A1D">
        <w:rPr>
          <w:color w:val="008000"/>
          <w:u w:val="dash"/>
        </w:rPr>
        <w:t>meteorological or other relevant environmental</w:t>
      </w:r>
      <w:r w:rsidRPr="009A7A1D">
        <w:rPr>
          <w:color w:val="00B050"/>
        </w:rPr>
        <w:t xml:space="preserve"> </w:t>
      </w:r>
      <w:r w:rsidRPr="009A7A1D">
        <w:t>phenomena;</w:t>
      </w:r>
    </w:p>
    <w:p w14:paraId="6F6C7A7F"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Extent of automation of observing and sensing systems;</w:t>
      </w:r>
    </w:p>
    <w:p w14:paraId="2FA44848"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Thresholds for significant </w:t>
      </w:r>
      <w:r w:rsidRPr="009A7A1D">
        <w:rPr>
          <w:strike/>
          <w:color w:val="FF0000"/>
          <w:u w:val="dash"/>
        </w:rPr>
        <w:t>weather</w:t>
      </w:r>
      <w:r w:rsidRPr="009A7A1D">
        <w:rPr>
          <w:color w:val="FF0000"/>
        </w:rPr>
        <w:t xml:space="preserve"> </w:t>
      </w:r>
      <w:r w:rsidRPr="009A7A1D">
        <w:t xml:space="preserve">changes </w:t>
      </w:r>
      <w:r w:rsidRPr="009A7A1D">
        <w:rPr>
          <w:color w:val="008000"/>
          <w:u w:val="dash"/>
        </w:rPr>
        <w:t>in meteorological or other relevant environmental conditions</w:t>
      </w:r>
      <w:r w:rsidRPr="009A7A1D">
        <w:t>;</w:t>
      </w:r>
    </w:p>
    <w:p w14:paraId="4C75CC98"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Local climatology;</w:t>
      </w:r>
    </w:p>
    <w:p w14:paraId="5E36C646"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 xml:space="preserve">Extent, </w:t>
      </w:r>
      <w:proofErr w:type="gramStart"/>
      <w:r w:rsidRPr="009A7A1D">
        <w:t>scope</w:t>
      </w:r>
      <w:proofErr w:type="gramEnd"/>
      <w:r w:rsidRPr="009A7A1D">
        <w:t xml:space="preserve"> and exclusions of quality management system implementation;</w:t>
      </w:r>
    </w:p>
    <w:p w14:paraId="76614A36"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Regional regulations;</w:t>
      </w:r>
    </w:p>
    <w:p w14:paraId="0D68F135" w14:textId="77777777" w:rsidR="009A7A1D" w:rsidRPr="009A7A1D" w:rsidRDefault="009A7A1D" w:rsidP="009A7A1D">
      <w:pPr>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Communication language(s);</w:t>
      </w:r>
    </w:p>
    <w:p w14:paraId="0DFA2DD6" w14:textId="77777777" w:rsidR="009A7A1D" w:rsidRPr="009A7A1D" w:rsidRDefault="009A7A1D" w:rsidP="009A7A1D">
      <w:pPr>
        <w:spacing w:after="120"/>
        <w:ind w:left="567" w:hanging="567"/>
        <w:jc w:val="left"/>
      </w:pPr>
      <w:r w:rsidRPr="009A7A1D">
        <w:rPr>
          <w:rFonts w:ascii="Symbol" w:eastAsia="SimSun" w:hAnsi="Symbol" w:cs="Times New Roman"/>
          <w:lang w:eastAsia="zh-CN"/>
        </w:rPr>
        <w:t></w:t>
      </w:r>
      <w:r w:rsidRPr="009A7A1D">
        <w:rPr>
          <w:rFonts w:ascii="Symbol" w:eastAsia="SimSun" w:hAnsi="Symbol" w:cs="Times New Roman"/>
          <w:lang w:eastAsia="zh-CN"/>
        </w:rPr>
        <w:tab/>
      </w:r>
      <w:r w:rsidRPr="009A7A1D">
        <w:t>Available communication technologies.</w:t>
      </w:r>
    </w:p>
    <w:p w14:paraId="51BD2B54" w14:textId="77777777" w:rsidR="009A7A1D" w:rsidRPr="009A7A1D" w:rsidRDefault="009A7A1D" w:rsidP="009A7A1D">
      <w:pPr>
        <w:spacing w:before="240" w:after="240"/>
        <w:jc w:val="left"/>
      </w:pPr>
      <w:r w:rsidRPr="009A7A1D">
        <w:t xml:space="preserve">2.3 </w:t>
      </w:r>
      <w:r w:rsidRPr="009A7A1D">
        <w:tab/>
      </w:r>
      <w:r w:rsidRPr="009A7A1D">
        <w:rPr>
          <w:b/>
          <w:bCs/>
        </w:rPr>
        <w:t>EDUCATION AND TRAINING PROVIDERS</w:t>
      </w:r>
    </w:p>
    <w:p w14:paraId="61342562" w14:textId="77777777" w:rsidR="009A7A1D" w:rsidRPr="009A7A1D" w:rsidRDefault="009A7A1D" w:rsidP="009A7A1D"/>
    <w:p w14:paraId="288B01B6" w14:textId="77777777" w:rsidR="009A7A1D" w:rsidRPr="009A7A1D" w:rsidRDefault="009A7A1D" w:rsidP="009A7A1D">
      <w:r w:rsidRPr="009A7A1D">
        <w:t>[…]</w:t>
      </w:r>
    </w:p>
    <w:p w14:paraId="77CD662D" w14:textId="77777777" w:rsidR="009A7A1D" w:rsidRPr="009A7A1D" w:rsidRDefault="009A7A1D" w:rsidP="009A7A1D">
      <w:pPr>
        <w:tabs>
          <w:tab w:val="clear" w:pos="1134"/>
        </w:tabs>
        <w:spacing w:before="240"/>
        <w:jc w:val="center"/>
        <w:rPr>
          <w:rFonts w:eastAsia="Verdana" w:cs="Verdana"/>
          <w:lang w:eastAsia="zh-TW"/>
        </w:rPr>
      </w:pPr>
      <w:r w:rsidRPr="009A7A1D">
        <w:rPr>
          <w:rFonts w:eastAsia="Verdana" w:cs="Verdana"/>
          <w:lang w:eastAsia="zh-TW"/>
        </w:rPr>
        <w:t>_______________</w:t>
      </w:r>
    </w:p>
    <w:sectPr w:rsidR="009A7A1D" w:rsidRPr="009A7A1D" w:rsidSect="0020095E">
      <w:headerReference w:type="defaul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D18B" w14:textId="77777777" w:rsidR="00AC554C" w:rsidRDefault="00AC554C">
      <w:r>
        <w:separator/>
      </w:r>
    </w:p>
    <w:p w14:paraId="2A8A84EF" w14:textId="77777777" w:rsidR="00AC554C" w:rsidRDefault="00AC554C"/>
    <w:p w14:paraId="1F1A8A96" w14:textId="77777777" w:rsidR="00AC554C" w:rsidRDefault="00AC554C"/>
  </w:endnote>
  <w:endnote w:type="continuationSeparator" w:id="0">
    <w:p w14:paraId="29FDC7A8" w14:textId="77777777" w:rsidR="00AC554C" w:rsidRDefault="00AC554C">
      <w:r>
        <w:continuationSeparator/>
      </w:r>
    </w:p>
    <w:p w14:paraId="07E12E95" w14:textId="77777777" w:rsidR="00AC554C" w:rsidRDefault="00AC554C"/>
    <w:p w14:paraId="64C4C698" w14:textId="77777777" w:rsidR="00AC554C" w:rsidRDefault="00AC5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765E" w14:textId="77777777" w:rsidR="00AC554C" w:rsidRDefault="00AC554C" w:rsidP="00F82F58">
      <w:pPr>
        <w:bidi/>
      </w:pPr>
      <w:r>
        <w:separator/>
      </w:r>
    </w:p>
  </w:footnote>
  <w:footnote w:type="continuationSeparator" w:id="0">
    <w:p w14:paraId="6AD6C6BE" w14:textId="77777777" w:rsidR="00AC554C" w:rsidRDefault="00AC554C">
      <w:r>
        <w:continuationSeparator/>
      </w:r>
    </w:p>
    <w:p w14:paraId="4C9353D2" w14:textId="77777777" w:rsidR="00AC554C" w:rsidRDefault="00AC554C"/>
    <w:p w14:paraId="4B038651" w14:textId="77777777" w:rsidR="00AC554C" w:rsidRDefault="00AC554C"/>
  </w:footnote>
  <w:footnote w:id="1">
    <w:p w14:paraId="56DFBB0F" w14:textId="77777777" w:rsidR="00CE1BB6" w:rsidRPr="008D18A4" w:rsidRDefault="00CE1BB6" w:rsidP="00CE1BB6">
      <w:pPr>
        <w:pStyle w:val="FootnoteText"/>
        <w:bidi/>
        <w:textDirection w:val="tbRlV"/>
        <w:rPr>
          <w:rFonts w:ascii="Arial" w:hAnsi="Arial"/>
          <w:szCs w:val="24"/>
        </w:rPr>
      </w:pPr>
      <w:r w:rsidRPr="006E12BC">
        <w:rPr>
          <w:rStyle w:val="FootnoteReference"/>
          <w:rFonts w:ascii="Arial" w:hAnsi="Arial"/>
        </w:rPr>
        <w:footnoteRef/>
      </w:r>
      <w:r w:rsidRPr="008D18A4">
        <w:rPr>
          <w:rFonts w:ascii="Arial" w:hAnsi="Arial"/>
          <w:szCs w:val="24"/>
          <w:rtl/>
        </w:rPr>
        <w:t xml:space="preserve"> </w:t>
      </w:r>
      <w:hyperlink r:id="rId1" w:history="1">
        <w:r w:rsidRPr="008D18A4">
          <w:rPr>
            <w:rStyle w:val="Hyperlink"/>
            <w:rFonts w:ascii="Arial" w:hAnsi="Arial"/>
            <w:color w:val="008000"/>
            <w:szCs w:val="24"/>
          </w:rPr>
          <w:t>https://aviationtraining.wmo.int/</w:t>
        </w:r>
      </w:hyperlink>
    </w:p>
  </w:footnote>
  <w:footnote w:id="2">
    <w:p w14:paraId="1DD5BBFE" w14:textId="77777777" w:rsidR="009A7A1D" w:rsidRDefault="009A7A1D" w:rsidP="009A7A1D">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3">
    <w:p w14:paraId="2B99CBA0" w14:textId="77777777" w:rsidR="009A7A1D" w:rsidRPr="0034442F" w:rsidRDefault="009A7A1D" w:rsidP="009A7A1D">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4625967C" w14:textId="77777777" w:rsidR="009A7A1D" w:rsidRDefault="009A7A1D" w:rsidP="009A7A1D">
      <w:pPr>
        <w:pStyle w:val="FootnoteText"/>
      </w:pPr>
    </w:p>
  </w:footnote>
  <w:footnote w:id="4">
    <w:p w14:paraId="2B0AF953" w14:textId="77777777" w:rsidR="009A7A1D" w:rsidRPr="001A4C9F" w:rsidRDefault="009A7A1D" w:rsidP="009A7A1D">
      <w:pPr>
        <w:pStyle w:val="FootnoteText"/>
      </w:pPr>
      <w:r w:rsidRPr="001A4C9F">
        <w:rPr>
          <w:rStyle w:val="FootnoteReference"/>
        </w:rPr>
        <w:footnoteRef/>
      </w:r>
      <w:r w:rsidRPr="001A4C9F">
        <w:t xml:space="preserve"> In accordance with any language proficiency requirements stipulated by the national regulator. </w:t>
      </w:r>
    </w:p>
  </w:footnote>
  <w:footnote w:id="5">
    <w:p w14:paraId="5F0BBCAB" w14:textId="77777777" w:rsidR="009A7A1D" w:rsidRDefault="009A7A1D" w:rsidP="009A7A1D">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7D73" w14:textId="12A9F13B"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1C0B70">
      <w:rPr>
        <w:rFonts w:ascii="Arial" w:hAnsi="Arial"/>
        <w:szCs w:val="26"/>
      </w:rPr>
      <w:t>4.1(2)</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18ACA009"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4C"/>
    <w:rsid w:val="00000226"/>
    <w:rsid w:val="00002457"/>
    <w:rsid w:val="00004D69"/>
    <w:rsid w:val="000143AA"/>
    <w:rsid w:val="000206A8"/>
    <w:rsid w:val="0003137A"/>
    <w:rsid w:val="00031A23"/>
    <w:rsid w:val="00041171"/>
    <w:rsid w:val="00041727"/>
    <w:rsid w:val="0004226F"/>
    <w:rsid w:val="00042B6A"/>
    <w:rsid w:val="00050F8E"/>
    <w:rsid w:val="00053ED7"/>
    <w:rsid w:val="000573AD"/>
    <w:rsid w:val="000631A8"/>
    <w:rsid w:val="00064F6B"/>
    <w:rsid w:val="00072F17"/>
    <w:rsid w:val="000734E6"/>
    <w:rsid w:val="000806D8"/>
    <w:rsid w:val="00081090"/>
    <w:rsid w:val="00082C80"/>
    <w:rsid w:val="00083847"/>
    <w:rsid w:val="00083C36"/>
    <w:rsid w:val="00095E48"/>
    <w:rsid w:val="000A69BF"/>
    <w:rsid w:val="000B19D3"/>
    <w:rsid w:val="000B3884"/>
    <w:rsid w:val="000C1916"/>
    <w:rsid w:val="000C225A"/>
    <w:rsid w:val="000C442C"/>
    <w:rsid w:val="000C6781"/>
    <w:rsid w:val="000D3157"/>
    <w:rsid w:val="000E0A03"/>
    <w:rsid w:val="000E5570"/>
    <w:rsid w:val="000F5AC6"/>
    <w:rsid w:val="000F5E49"/>
    <w:rsid w:val="000F7A87"/>
    <w:rsid w:val="00105D2E"/>
    <w:rsid w:val="00106920"/>
    <w:rsid w:val="00107D94"/>
    <w:rsid w:val="00111BFD"/>
    <w:rsid w:val="0011498B"/>
    <w:rsid w:val="00120147"/>
    <w:rsid w:val="00123140"/>
    <w:rsid w:val="00123D94"/>
    <w:rsid w:val="0012411A"/>
    <w:rsid w:val="00124E36"/>
    <w:rsid w:val="00140BE4"/>
    <w:rsid w:val="001431BA"/>
    <w:rsid w:val="00156F9B"/>
    <w:rsid w:val="00163BA3"/>
    <w:rsid w:val="0016661B"/>
    <w:rsid w:val="00166B31"/>
    <w:rsid w:val="0017479A"/>
    <w:rsid w:val="00180771"/>
    <w:rsid w:val="00183AA6"/>
    <w:rsid w:val="001868BB"/>
    <w:rsid w:val="00187D66"/>
    <w:rsid w:val="001930A3"/>
    <w:rsid w:val="00196EB8"/>
    <w:rsid w:val="001A324B"/>
    <w:rsid w:val="001A341E"/>
    <w:rsid w:val="001A4800"/>
    <w:rsid w:val="001B0EA6"/>
    <w:rsid w:val="001B1CDF"/>
    <w:rsid w:val="001B3996"/>
    <w:rsid w:val="001B56F4"/>
    <w:rsid w:val="001C0B70"/>
    <w:rsid w:val="001C5462"/>
    <w:rsid w:val="001C6F84"/>
    <w:rsid w:val="001D1DE3"/>
    <w:rsid w:val="001D265C"/>
    <w:rsid w:val="001D3062"/>
    <w:rsid w:val="001D3748"/>
    <w:rsid w:val="001D3CFB"/>
    <w:rsid w:val="001D6302"/>
    <w:rsid w:val="001E1D1E"/>
    <w:rsid w:val="001E48D6"/>
    <w:rsid w:val="001E740C"/>
    <w:rsid w:val="001E7DD0"/>
    <w:rsid w:val="001F182A"/>
    <w:rsid w:val="001F1BDA"/>
    <w:rsid w:val="001F4CC6"/>
    <w:rsid w:val="0020095E"/>
    <w:rsid w:val="00210D30"/>
    <w:rsid w:val="00217011"/>
    <w:rsid w:val="002204FD"/>
    <w:rsid w:val="00220921"/>
    <w:rsid w:val="002308B5"/>
    <w:rsid w:val="00232184"/>
    <w:rsid w:val="00234A34"/>
    <w:rsid w:val="00240187"/>
    <w:rsid w:val="00241E9A"/>
    <w:rsid w:val="0025255D"/>
    <w:rsid w:val="00253A8A"/>
    <w:rsid w:val="002540DA"/>
    <w:rsid w:val="002546AE"/>
    <w:rsid w:val="00255EE3"/>
    <w:rsid w:val="00256CA6"/>
    <w:rsid w:val="00260A4C"/>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1667"/>
    <w:rsid w:val="00334987"/>
    <w:rsid w:val="0033722F"/>
    <w:rsid w:val="003377A4"/>
    <w:rsid w:val="00342E34"/>
    <w:rsid w:val="003460C7"/>
    <w:rsid w:val="0035035E"/>
    <w:rsid w:val="00350ECD"/>
    <w:rsid w:val="00351944"/>
    <w:rsid w:val="003538ED"/>
    <w:rsid w:val="0036176C"/>
    <w:rsid w:val="0036350A"/>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F7"/>
    <w:rsid w:val="003D0BEB"/>
    <w:rsid w:val="003D1552"/>
    <w:rsid w:val="003E1355"/>
    <w:rsid w:val="003E4046"/>
    <w:rsid w:val="003E4EF4"/>
    <w:rsid w:val="003F125B"/>
    <w:rsid w:val="003F1F22"/>
    <w:rsid w:val="003F7B3F"/>
    <w:rsid w:val="0040081C"/>
    <w:rsid w:val="00401923"/>
    <w:rsid w:val="00404310"/>
    <w:rsid w:val="00406453"/>
    <w:rsid w:val="00406FF9"/>
    <w:rsid w:val="0041078D"/>
    <w:rsid w:val="00411484"/>
    <w:rsid w:val="0041277C"/>
    <w:rsid w:val="00416F97"/>
    <w:rsid w:val="0043039B"/>
    <w:rsid w:val="00432A74"/>
    <w:rsid w:val="004423FE"/>
    <w:rsid w:val="00445193"/>
    <w:rsid w:val="00445C35"/>
    <w:rsid w:val="0045663A"/>
    <w:rsid w:val="0046344E"/>
    <w:rsid w:val="004667E7"/>
    <w:rsid w:val="00470FE0"/>
    <w:rsid w:val="00475797"/>
    <w:rsid w:val="00491968"/>
    <w:rsid w:val="0049253B"/>
    <w:rsid w:val="004976AB"/>
    <w:rsid w:val="004A140B"/>
    <w:rsid w:val="004A159A"/>
    <w:rsid w:val="004A7BBC"/>
    <w:rsid w:val="004B0AA4"/>
    <w:rsid w:val="004B20EB"/>
    <w:rsid w:val="004B5D2E"/>
    <w:rsid w:val="004B5F82"/>
    <w:rsid w:val="004B7880"/>
    <w:rsid w:val="004B7BAA"/>
    <w:rsid w:val="004C2DF7"/>
    <w:rsid w:val="004C3349"/>
    <w:rsid w:val="004C4E0B"/>
    <w:rsid w:val="004D497E"/>
    <w:rsid w:val="004E1105"/>
    <w:rsid w:val="004E17B1"/>
    <w:rsid w:val="004E4809"/>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3098F"/>
    <w:rsid w:val="00536B2E"/>
    <w:rsid w:val="00541854"/>
    <w:rsid w:val="00546D8E"/>
    <w:rsid w:val="00553738"/>
    <w:rsid w:val="00553E4B"/>
    <w:rsid w:val="00555E3D"/>
    <w:rsid w:val="00555FD4"/>
    <w:rsid w:val="005648A7"/>
    <w:rsid w:val="00571AE1"/>
    <w:rsid w:val="00576DE0"/>
    <w:rsid w:val="0058572B"/>
    <w:rsid w:val="00592267"/>
    <w:rsid w:val="0059305D"/>
    <w:rsid w:val="005A6304"/>
    <w:rsid w:val="005B0AE2"/>
    <w:rsid w:val="005B1F2C"/>
    <w:rsid w:val="005B5F3C"/>
    <w:rsid w:val="005C0680"/>
    <w:rsid w:val="005D03D9"/>
    <w:rsid w:val="005D1EE8"/>
    <w:rsid w:val="005D4457"/>
    <w:rsid w:val="005D4BAD"/>
    <w:rsid w:val="005D56AE"/>
    <w:rsid w:val="005D666D"/>
    <w:rsid w:val="005E3A59"/>
    <w:rsid w:val="005F267A"/>
    <w:rsid w:val="005F2C18"/>
    <w:rsid w:val="005F4DBC"/>
    <w:rsid w:val="005F5914"/>
    <w:rsid w:val="00604802"/>
    <w:rsid w:val="00615AB0"/>
    <w:rsid w:val="0061778C"/>
    <w:rsid w:val="006234C6"/>
    <w:rsid w:val="00624DE1"/>
    <w:rsid w:val="00636B90"/>
    <w:rsid w:val="0064738B"/>
    <w:rsid w:val="006504C3"/>
    <w:rsid w:val="006508EA"/>
    <w:rsid w:val="00667E86"/>
    <w:rsid w:val="00674803"/>
    <w:rsid w:val="0068392D"/>
    <w:rsid w:val="0068664E"/>
    <w:rsid w:val="00697DB5"/>
    <w:rsid w:val="006A1B33"/>
    <w:rsid w:val="006A48F2"/>
    <w:rsid w:val="006A492A"/>
    <w:rsid w:val="006A76B6"/>
    <w:rsid w:val="006B5C72"/>
    <w:rsid w:val="006C1547"/>
    <w:rsid w:val="006C25E2"/>
    <w:rsid w:val="006D0310"/>
    <w:rsid w:val="006D2009"/>
    <w:rsid w:val="006D338A"/>
    <w:rsid w:val="006D5576"/>
    <w:rsid w:val="006E766D"/>
    <w:rsid w:val="006F4B29"/>
    <w:rsid w:val="006F6CE9"/>
    <w:rsid w:val="0070354B"/>
    <w:rsid w:val="0070517C"/>
    <w:rsid w:val="00705C9F"/>
    <w:rsid w:val="0070622D"/>
    <w:rsid w:val="00707E39"/>
    <w:rsid w:val="00716951"/>
    <w:rsid w:val="0071756F"/>
    <w:rsid w:val="00720F6B"/>
    <w:rsid w:val="00730F54"/>
    <w:rsid w:val="00735D9E"/>
    <w:rsid w:val="00745A09"/>
    <w:rsid w:val="00751EAF"/>
    <w:rsid w:val="00752152"/>
    <w:rsid w:val="00754CF7"/>
    <w:rsid w:val="00757B0D"/>
    <w:rsid w:val="00761320"/>
    <w:rsid w:val="007651B1"/>
    <w:rsid w:val="00771621"/>
    <w:rsid w:val="00771A68"/>
    <w:rsid w:val="00772E58"/>
    <w:rsid w:val="007744D2"/>
    <w:rsid w:val="00776179"/>
    <w:rsid w:val="007808CF"/>
    <w:rsid w:val="00781C9B"/>
    <w:rsid w:val="00786097"/>
    <w:rsid w:val="0078758D"/>
    <w:rsid w:val="00791374"/>
    <w:rsid w:val="007A5D4F"/>
    <w:rsid w:val="007B02DA"/>
    <w:rsid w:val="007B2A60"/>
    <w:rsid w:val="007B6FA2"/>
    <w:rsid w:val="007C0DFF"/>
    <w:rsid w:val="007C1BC8"/>
    <w:rsid w:val="007C212A"/>
    <w:rsid w:val="007C62D9"/>
    <w:rsid w:val="007C64D7"/>
    <w:rsid w:val="007C76EC"/>
    <w:rsid w:val="007D6FD7"/>
    <w:rsid w:val="007E5265"/>
    <w:rsid w:val="007E7D21"/>
    <w:rsid w:val="007F3A62"/>
    <w:rsid w:val="007F482F"/>
    <w:rsid w:val="007F7C94"/>
    <w:rsid w:val="00800322"/>
    <w:rsid w:val="00802199"/>
    <w:rsid w:val="0080398D"/>
    <w:rsid w:val="00804066"/>
    <w:rsid w:val="00806385"/>
    <w:rsid w:val="008076FF"/>
    <w:rsid w:val="00807CC5"/>
    <w:rsid w:val="00814CC6"/>
    <w:rsid w:val="008162BD"/>
    <w:rsid w:val="00822A76"/>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AE2"/>
    <w:rsid w:val="00872B0E"/>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17B1A"/>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61410"/>
    <w:rsid w:val="00963F8F"/>
    <w:rsid w:val="00964B2C"/>
    <w:rsid w:val="00970995"/>
    <w:rsid w:val="00973C62"/>
    <w:rsid w:val="00974162"/>
    <w:rsid w:val="00975D76"/>
    <w:rsid w:val="00982E51"/>
    <w:rsid w:val="00984454"/>
    <w:rsid w:val="009874B9"/>
    <w:rsid w:val="00993581"/>
    <w:rsid w:val="0099751B"/>
    <w:rsid w:val="009A288C"/>
    <w:rsid w:val="009A326B"/>
    <w:rsid w:val="009A54D9"/>
    <w:rsid w:val="009A64C1"/>
    <w:rsid w:val="009A7A1D"/>
    <w:rsid w:val="009B01E6"/>
    <w:rsid w:val="009B0220"/>
    <w:rsid w:val="009B33F5"/>
    <w:rsid w:val="009B6697"/>
    <w:rsid w:val="009C2EA4"/>
    <w:rsid w:val="009C4C04"/>
    <w:rsid w:val="009C7BBA"/>
    <w:rsid w:val="009D1366"/>
    <w:rsid w:val="009D27B7"/>
    <w:rsid w:val="009D4031"/>
    <w:rsid w:val="009D49AC"/>
    <w:rsid w:val="009D72C6"/>
    <w:rsid w:val="009E1854"/>
    <w:rsid w:val="009F7566"/>
    <w:rsid w:val="00A01F59"/>
    <w:rsid w:val="00A06BFE"/>
    <w:rsid w:val="00A10F5D"/>
    <w:rsid w:val="00A1243C"/>
    <w:rsid w:val="00A135AE"/>
    <w:rsid w:val="00A14AF1"/>
    <w:rsid w:val="00A16556"/>
    <w:rsid w:val="00A16891"/>
    <w:rsid w:val="00A205A9"/>
    <w:rsid w:val="00A2147F"/>
    <w:rsid w:val="00A268CE"/>
    <w:rsid w:val="00A30C47"/>
    <w:rsid w:val="00A332E8"/>
    <w:rsid w:val="00A35AF5"/>
    <w:rsid w:val="00A35DDF"/>
    <w:rsid w:val="00A36CBA"/>
    <w:rsid w:val="00A42547"/>
    <w:rsid w:val="00A440FB"/>
    <w:rsid w:val="00A45741"/>
    <w:rsid w:val="00A462DC"/>
    <w:rsid w:val="00A4642A"/>
    <w:rsid w:val="00A46A6A"/>
    <w:rsid w:val="00A50291"/>
    <w:rsid w:val="00A5052F"/>
    <w:rsid w:val="00A526BA"/>
    <w:rsid w:val="00A530E4"/>
    <w:rsid w:val="00A604CD"/>
    <w:rsid w:val="00A60FE6"/>
    <w:rsid w:val="00A61159"/>
    <w:rsid w:val="00A61185"/>
    <w:rsid w:val="00A614FF"/>
    <w:rsid w:val="00A619EA"/>
    <w:rsid w:val="00A622F5"/>
    <w:rsid w:val="00A654BE"/>
    <w:rsid w:val="00A6592B"/>
    <w:rsid w:val="00A65B7C"/>
    <w:rsid w:val="00A66DD6"/>
    <w:rsid w:val="00A70A57"/>
    <w:rsid w:val="00A771FD"/>
    <w:rsid w:val="00A81A4A"/>
    <w:rsid w:val="00A874EF"/>
    <w:rsid w:val="00A92121"/>
    <w:rsid w:val="00A9305F"/>
    <w:rsid w:val="00A95415"/>
    <w:rsid w:val="00A97341"/>
    <w:rsid w:val="00A97B92"/>
    <w:rsid w:val="00AA34F5"/>
    <w:rsid w:val="00AA3C89"/>
    <w:rsid w:val="00AB0427"/>
    <w:rsid w:val="00AB152D"/>
    <w:rsid w:val="00AB32BD"/>
    <w:rsid w:val="00AB4723"/>
    <w:rsid w:val="00AC4CDB"/>
    <w:rsid w:val="00AC554C"/>
    <w:rsid w:val="00AC5E5A"/>
    <w:rsid w:val="00AC6F5F"/>
    <w:rsid w:val="00AC77E6"/>
    <w:rsid w:val="00AD0A3A"/>
    <w:rsid w:val="00AD0CB4"/>
    <w:rsid w:val="00AD4358"/>
    <w:rsid w:val="00AE7259"/>
    <w:rsid w:val="00AF61E1"/>
    <w:rsid w:val="00AF638A"/>
    <w:rsid w:val="00AF74D8"/>
    <w:rsid w:val="00AF76C0"/>
    <w:rsid w:val="00B00141"/>
    <w:rsid w:val="00B0091E"/>
    <w:rsid w:val="00B009AA"/>
    <w:rsid w:val="00B030C8"/>
    <w:rsid w:val="00B056E7"/>
    <w:rsid w:val="00B05B71"/>
    <w:rsid w:val="00B10035"/>
    <w:rsid w:val="00B15C76"/>
    <w:rsid w:val="00B165E6"/>
    <w:rsid w:val="00B16AC8"/>
    <w:rsid w:val="00B235DB"/>
    <w:rsid w:val="00B43B16"/>
    <w:rsid w:val="00B447C0"/>
    <w:rsid w:val="00B548A2"/>
    <w:rsid w:val="00B5545B"/>
    <w:rsid w:val="00B55937"/>
    <w:rsid w:val="00B55C76"/>
    <w:rsid w:val="00B56934"/>
    <w:rsid w:val="00B61DA5"/>
    <w:rsid w:val="00B62F03"/>
    <w:rsid w:val="00B63029"/>
    <w:rsid w:val="00B6513C"/>
    <w:rsid w:val="00B72444"/>
    <w:rsid w:val="00B8555F"/>
    <w:rsid w:val="00B90123"/>
    <w:rsid w:val="00B91287"/>
    <w:rsid w:val="00B919B6"/>
    <w:rsid w:val="00B93B62"/>
    <w:rsid w:val="00B953D1"/>
    <w:rsid w:val="00BA30D0"/>
    <w:rsid w:val="00BA71A3"/>
    <w:rsid w:val="00BB0D32"/>
    <w:rsid w:val="00BB2AD5"/>
    <w:rsid w:val="00BC02F4"/>
    <w:rsid w:val="00BC6DA4"/>
    <w:rsid w:val="00BC76B5"/>
    <w:rsid w:val="00BD26AC"/>
    <w:rsid w:val="00BD448C"/>
    <w:rsid w:val="00BD5420"/>
    <w:rsid w:val="00BD6947"/>
    <w:rsid w:val="00BE08F0"/>
    <w:rsid w:val="00BE4EA6"/>
    <w:rsid w:val="00BF1D0A"/>
    <w:rsid w:val="00C03133"/>
    <w:rsid w:val="00C03DE0"/>
    <w:rsid w:val="00C03E6C"/>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2739"/>
    <w:rsid w:val="00C720A4"/>
    <w:rsid w:val="00C7611C"/>
    <w:rsid w:val="00C76D6A"/>
    <w:rsid w:val="00C94097"/>
    <w:rsid w:val="00CA4269"/>
    <w:rsid w:val="00CA7330"/>
    <w:rsid w:val="00CB1C84"/>
    <w:rsid w:val="00CB3C71"/>
    <w:rsid w:val="00CB64F0"/>
    <w:rsid w:val="00CC24D1"/>
    <w:rsid w:val="00CC27F1"/>
    <w:rsid w:val="00CC2909"/>
    <w:rsid w:val="00CD0549"/>
    <w:rsid w:val="00CE1BB6"/>
    <w:rsid w:val="00CE21F3"/>
    <w:rsid w:val="00CE4B0A"/>
    <w:rsid w:val="00CF1AB1"/>
    <w:rsid w:val="00D01F9E"/>
    <w:rsid w:val="00D05E6F"/>
    <w:rsid w:val="00D13624"/>
    <w:rsid w:val="00D2522C"/>
    <w:rsid w:val="00D27929"/>
    <w:rsid w:val="00D322E3"/>
    <w:rsid w:val="00D33185"/>
    <w:rsid w:val="00D33442"/>
    <w:rsid w:val="00D41284"/>
    <w:rsid w:val="00D41E8A"/>
    <w:rsid w:val="00D446B7"/>
    <w:rsid w:val="00D44BAD"/>
    <w:rsid w:val="00D45B55"/>
    <w:rsid w:val="00D66054"/>
    <w:rsid w:val="00D66074"/>
    <w:rsid w:val="00D7097B"/>
    <w:rsid w:val="00D71B0F"/>
    <w:rsid w:val="00D746E8"/>
    <w:rsid w:val="00D80D77"/>
    <w:rsid w:val="00D832F4"/>
    <w:rsid w:val="00D85EB8"/>
    <w:rsid w:val="00D867FC"/>
    <w:rsid w:val="00D90F2B"/>
    <w:rsid w:val="00D91DFA"/>
    <w:rsid w:val="00D92153"/>
    <w:rsid w:val="00DA159A"/>
    <w:rsid w:val="00DA497D"/>
    <w:rsid w:val="00DB11C7"/>
    <w:rsid w:val="00DB1416"/>
    <w:rsid w:val="00DB1AB2"/>
    <w:rsid w:val="00DC4FDF"/>
    <w:rsid w:val="00DC66F0"/>
    <w:rsid w:val="00DD3A65"/>
    <w:rsid w:val="00DD62C6"/>
    <w:rsid w:val="00DE7137"/>
    <w:rsid w:val="00DF2B04"/>
    <w:rsid w:val="00DF3196"/>
    <w:rsid w:val="00DF432C"/>
    <w:rsid w:val="00E00498"/>
    <w:rsid w:val="00E114C7"/>
    <w:rsid w:val="00E14ADB"/>
    <w:rsid w:val="00E2094D"/>
    <w:rsid w:val="00E2617A"/>
    <w:rsid w:val="00E31CD4"/>
    <w:rsid w:val="00E32D9B"/>
    <w:rsid w:val="00E3724A"/>
    <w:rsid w:val="00E44381"/>
    <w:rsid w:val="00E51803"/>
    <w:rsid w:val="00E51BC3"/>
    <w:rsid w:val="00E538E6"/>
    <w:rsid w:val="00E767BD"/>
    <w:rsid w:val="00E802A2"/>
    <w:rsid w:val="00E85C0B"/>
    <w:rsid w:val="00E960B6"/>
    <w:rsid w:val="00EA11E5"/>
    <w:rsid w:val="00EA6858"/>
    <w:rsid w:val="00EB13D7"/>
    <w:rsid w:val="00EB1E83"/>
    <w:rsid w:val="00EB757D"/>
    <w:rsid w:val="00EC22C3"/>
    <w:rsid w:val="00EC5078"/>
    <w:rsid w:val="00ED22CB"/>
    <w:rsid w:val="00ED67AF"/>
    <w:rsid w:val="00EE128C"/>
    <w:rsid w:val="00EE4C48"/>
    <w:rsid w:val="00EF365E"/>
    <w:rsid w:val="00EF39FA"/>
    <w:rsid w:val="00EF5E28"/>
    <w:rsid w:val="00EF61F7"/>
    <w:rsid w:val="00EF66D9"/>
    <w:rsid w:val="00EF68E3"/>
    <w:rsid w:val="00EF6BA5"/>
    <w:rsid w:val="00EF780D"/>
    <w:rsid w:val="00EF7A98"/>
    <w:rsid w:val="00F0267E"/>
    <w:rsid w:val="00F02C4C"/>
    <w:rsid w:val="00F03D79"/>
    <w:rsid w:val="00F04BB8"/>
    <w:rsid w:val="00F10E35"/>
    <w:rsid w:val="00F11B47"/>
    <w:rsid w:val="00F16B1B"/>
    <w:rsid w:val="00F25D8D"/>
    <w:rsid w:val="00F25DED"/>
    <w:rsid w:val="00F319C8"/>
    <w:rsid w:val="00F42061"/>
    <w:rsid w:val="00F43B18"/>
    <w:rsid w:val="00F44CCB"/>
    <w:rsid w:val="00F474C9"/>
    <w:rsid w:val="00F54EA3"/>
    <w:rsid w:val="00F61675"/>
    <w:rsid w:val="00F65C12"/>
    <w:rsid w:val="00F6686B"/>
    <w:rsid w:val="00F67F74"/>
    <w:rsid w:val="00F709EA"/>
    <w:rsid w:val="00F712B3"/>
    <w:rsid w:val="00F73DE3"/>
    <w:rsid w:val="00F744BF"/>
    <w:rsid w:val="00F77219"/>
    <w:rsid w:val="00F82F58"/>
    <w:rsid w:val="00F84DD2"/>
    <w:rsid w:val="00F86FCA"/>
    <w:rsid w:val="00F97B57"/>
    <w:rsid w:val="00FA3E3F"/>
    <w:rsid w:val="00FA4AA9"/>
    <w:rsid w:val="00FB0872"/>
    <w:rsid w:val="00FB54CC"/>
    <w:rsid w:val="00FB5D94"/>
    <w:rsid w:val="00FC3230"/>
    <w:rsid w:val="00FD027B"/>
    <w:rsid w:val="00FD0D9C"/>
    <w:rsid w:val="00FD1A37"/>
    <w:rsid w:val="00FD4E5B"/>
    <w:rsid w:val="00FD5536"/>
    <w:rsid w:val="00FE2827"/>
    <w:rsid w:val="00FE4EE0"/>
    <w:rsid w:val="00FE7841"/>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107644"/>
  <w15:docId w15:val="{9424B7CF-0FDF-4D22-A391-DC2432F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table" w:customStyle="1" w:styleId="TableGrid1">
    <w:name w:val="Table Grid1"/>
    <w:basedOn w:val="TableNormal"/>
    <w:next w:val="TableGrid"/>
    <w:uiPriority w:val="39"/>
    <w:rsid w:val="00CE1B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lvl=notice_display&amp;id=14073"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yperlink" Target="https://library.wmo.int/doc_num.php?explnum_id=115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607" TargetMode="Externa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library.wmo.int/index.php?lvl=notice_display&amp;id=14073" TargetMode="External"/><Relationship Id="rId10" Type="http://schemas.openxmlformats.org/officeDocument/2006/relationships/endnotes" Target="endnotes.xml"/><Relationship Id="rId19" Type="http://schemas.openxmlformats.org/officeDocument/2006/relationships/hyperlink" Target="https://library.wmo.int/doc_num.php?explnum_id=115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library.wmo.int/index.php?lvl=notice_display&amp;id=21607"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Language%20Jobs\04.%20Templates\CBD\Cg-19\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C94165AB-2888-462D-A783-C616D16B3471}"/>
</file>

<file path=docProps/app.xml><?xml version="1.0" encoding="utf-8"?>
<Properties xmlns="http://schemas.openxmlformats.org/officeDocument/2006/extended-properties" xmlns:vt="http://schemas.openxmlformats.org/officeDocument/2006/docPropsVTypes">
  <Template>Cg-19-dxx-Template_ar.dotx</Template>
  <TotalTime>0</TotalTime>
  <Pages>21</Pages>
  <Words>7481</Words>
  <Characters>42644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50025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2023-04-13T13:17:00Z</dcterms:created>
  <dcterms:modified xsi:type="dcterms:W3CDTF">2023-04-13T13:17:00Z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